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2657" w14:textId="01E2604C" w:rsidR="002C5BB3" w:rsidRPr="00994CD4" w:rsidRDefault="002C5BB3" w:rsidP="00F36F7E">
      <w:pPr>
        <w:pStyle w:val="Title"/>
        <w:spacing w:before="0" w:line="240" w:lineRule="auto"/>
        <w:ind w:left="0" w:right="0"/>
        <w:rPr>
          <w:i/>
          <w:iCs/>
          <w:color w:val="000000"/>
          <w:sz w:val="24"/>
          <w:szCs w:val="24"/>
        </w:rPr>
      </w:pPr>
      <w:r w:rsidRPr="00211DD0">
        <w:rPr>
          <w:rStyle w:val="Strong"/>
          <w:rFonts w:cs="Segoe UI"/>
          <w:szCs w:val="23"/>
          <w:shd w:val="clear" w:color="auto" w:fill="FFFFFF"/>
        </w:rPr>
        <w:t xml:space="preserve">TEMPLATE </w:t>
      </w:r>
      <w:r w:rsidR="00B04BE3" w:rsidRPr="00B04BE3">
        <w:rPr>
          <w:rFonts w:cs="Segoe UI"/>
          <w:b/>
          <w:bCs/>
          <w:szCs w:val="23"/>
          <w:shd w:val="clear" w:color="auto" w:fill="FFFFFF"/>
        </w:rPr>
        <w:t>JOURNAL OF ADVANCED MULTIDISCIPLINARY STUDIES (JAMS)</w:t>
      </w:r>
      <w:r w:rsidR="00B04BE3">
        <w:rPr>
          <w:rFonts w:cs="Segoe UI"/>
          <w:b/>
          <w:bCs/>
          <w:i/>
          <w:iCs/>
          <w:szCs w:val="23"/>
          <w:shd w:val="clear" w:color="auto" w:fill="FFFFFF"/>
        </w:rPr>
        <w:t xml:space="preserve"> </w:t>
      </w:r>
      <w:r w:rsidRPr="00994CD4">
        <w:rPr>
          <w:i/>
          <w:iCs/>
          <w:color w:val="000000"/>
          <w:sz w:val="24"/>
          <w:szCs w:val="24"/>
        </w:rPr>
        <w:t>(TNR, single, 14pt, UPPERCASE, Bold)</w:t>
      </w:r>
    </w:p>
    <w:p w14:paraId="0F1C9114" w14:textId="77777777" w:rsidR="00CA547F" w:rsidRPr="00994CD4" w:rsidRDefault="00333D89" w:rsidP="00F36F7E">
      <w:pPr>
        <w:pStyle w:val="Title"/>
        <w:spacing w:before="0" w:line="240" w:lineRule="auto"/>
        <w:ind w:left="0" w:right="0"/>
        <w:rPr>
          <w:color w:val="000000" w:themeColor="text1"/>
          <w:sz w:val="24"/>
          <w:szCs w:val="24"/>
        </w:rPr>
      </w:pPr>
      <w:r w:rsidRPr="00994CD4">
        <w:rPr>
          <w:color w:val="000000" w:themeColor="text1"/>
          <w:sz w:val="24"/>
          <w:szCs w:val="24"/>
        </w:rPr>
        <w:t>Tuliskan</w:t>
      </w:r>
      <w:r w:rsidRPr="00994CD4">
        <w:rPr>
          <w:color w:val="000000" w:themeColor="text1"/>
          <w:spacing w:val="-3"/>
          <w:sz w:val="24"/>
          <w:szCs w:val="24"/>
        </w:rPr>
        <w:t xml:space="preserve"> </w:t>
      </w:r>
      <w:r w:rsidRPr="00994CD4">
        <w:rPr>
          <w:b/>
          <w:color w:val="000000" w:themeColor="text1"/>
          <w:sz w:val="24"/>
          <w:szCs w:val="24"/>
        </w:rPr>
        <w:t>JUDUL</w:t>
      </w:r>
      <w:r w:rsidRPr="00994CD4">
        <w:rPr>
          <w:b/>
          <w:color w:val="000000" w:themeColor="text1"/>
          <w:spacing w:val="-2"/>
          <w:sz w:val="24"/>
          <w:szCs w:val="24"/>
        </w:rPr>
        <w:t xml:space="preserve"> </w:t>
      </w:r>
      <w:r w:rsidRPr="00994CD4">
        <w:rPr>
          <w:color w:val="000000" w:themeColor="text1"/>
          <w:sz w:val="24"/>
          <w:szCs w:val="24"/>
        </w:rPr>
        <w:t>Secara</w:t>
      </w:r>
      <w:r w:rsidRPr="00994CD4">
        <w:rPr>
          <w:color w:val="000000" w:themeColor="text1"/>
          <w:spacing w:val="-4"/>
          <w:sz w:val="24"/>
          <w:szCs w:val="24"/>
        </w:rPr>
        <w:t xml:space="preserve"> </w:t>
      </w:r>
      <w:r w:rsidRPr="00994CD4">
        <w:rPr>
          <w:color w:val="000000" w:themeColor="text1"/>
          <w:sz w:val="24"/>
          <w:szCs w:val="24"/>
        </w:rPr>
        <w:t>Singkat</w:t>
      </w:r>
      <w:r w:rsidRPr="00994CD4">
        <w:rPr>
          <w:color w:val="000000" w:themeColor="text1"/>
          <w:spacing w:val="-3"/>
          <w:sz w:val="24"/>
          <w:szCs w:val="24"/>
        </w:rPr>
        <w:t xml:space="preserve"> </w:t>
      </w:r>
      <w:r w:rsidRPr="00994CD4">
        <w:rPr>
          <w:color w:val="000000" w:themeColor="text1"/>
          <w:sz w:val="24"/>
          <w:szCs w:val="24"/>
        </w:rPr>
        <w:t>dan</w:t>
      </w:r>
      <w:r w:rsidRPr="00994CD4">
        <w:rPr>
          <w:color w:val="000000" w:themeColor="text1"/>
          <w:spacing w:val="-1"/>
          <w:sz w:val="24"/>
          <w:szCs w:val="24"/>
        </w:rPr>
        <w:t xml:space="preserve"> </w:t>
      </w:r>
      <w:r w:rsidRPr="00994CD4">
        <w:rPr>
          <w:color w:val="000000" w:themeColor="text1"/>
          <w:sz w:val="24"/>
          <w:szCs w:val="24"/>
        </w:rPr>
        <w:t>Jelas</w:t>
      </w:r>
      <w:r w:rsidRPr="00994CD4">
        <w:rPr>
          <w:color w:val="000000" w:themeColor="text1"/>
          <w:spacing w:val="-5"/>
          <w:sz w:val="24"/>
          <w:szCs w:val="24"/>
        </w:rPr>
        <w:t xml:space="preserve"> </w:t>
      </w:r>
      <w:r w:rsidRPr="00994CD4">
        <w:rPr>
          <w:color w:val="000000" w:themeColor="text1"/>
          <w:sz w:val="24"/>
          <w:szCs w:val="24"/>
        </w:rPr>
        <w:t>dengan</w:t>
      </w:r>
      <w:r w:rsidRPr="00994CD4">
        <w:rPr>
          <w:color w:val="000000" w:themeColor="text1"/>
          <w:spacing w:val="-1"/>
          <w:sz w:val="24"/>
          <w:szCs w:val="24"/>
        </w:rPr>
        <w:t xml:space="preserve"> </w:t>
      </w:r>
      <w:r w:rsidRPr="00994CD4">
        <w:rPr>
          <w:color w:val="000000" w:themeColor="text1"/>
          <w:sz w:val="24"/>
          <w:szCs w:val="24"/>
        </w:rPr>
        <w:t>huruf</w:t>
      </w:r>
      <w:r w:rsidRPr="00994CD4">
        <w:rPr>
          <w:color w:val="000000" w:themeColor="text1"/>
          <w:spacing w:val="-4"/>
          <w:sz w:val="24"/>
          <w:szCs w:val="24"/>
        </w:rPr>
        <w:t xml:space="preserve"> </w:t>
      </w:r>
      <w:r w:rsidRPr="00994CD4">
        <w:rPr>
          <w:color w:val="000000" w:themeColor="text1"/>
          <w:sz w:val="24"/>
          <w:szCs w:val="24"/>
        </w:rPr>
        <w:t>KAPITAL</w:t>
      </w:r>
    </w:p>
    <w:p w14:paraId="55F66BF4" w14:textId="77777777" w:rsidR="00CA547F" w:rsidRPr="00994CD4" w:rsidRDefault="00333D89" w:rsidP="00F36F7E">
      <w:pPr>
        <w:pStyle w:val="BodyText"/>
        <w:jc w:val="center"/>
        <w:rPr>
          <w:color w:val="000000" w:themeColor="text1"/>
        </w:rPr>
      </w:pPr>
      <w:r w:rsidRPr="00994CD4">
        <w:rPr>
          <w:color w:val="000000" w:themeColor="text1"/>
        </w:rPr>
        <w:t>(tidak</w:t>
      </w:r>
      <w:r w:rsidRPr="00994CD4">
        <w:rPr>
          <w:color w:val="000000" w:themeColor="text1"/>
          <w:spacing w:val="-2"/>
        </w:rPr>
        <w:t xml:space="preserve"> </w:t>
      </w:r>
      <w:r w:rsidRPr="00994CD4">
        <w:rPr>
          <w:color w:val="000000" w:themeColor="text1"/>
        </w:rPr>
        <w:t>lebih</w:t>
      </w:r>
      <w:r w:rsidRPr="00994CD4">
        <w:rPr>
          <w:color w:val="000000" w:themeColor="text1"/>
          <w:spacing w:val="-2"/>
        </w:rPr>
        <w:t xml:space="preserve"> </w:t>
      </w:r>
      <w:r w:rsidRPr="00994CD4">
        <w:rPr>
          <w:color w:val="000000" w:themeColor="text1"/>
        </w:rPr>
        <w:t>dari</w:t>
      </w:r>
      <w:r w:rsidRPr="00994CD4">
        <w:rPr>
          <w:color w:val="000000" w:themeColor="text1"/>
          <w:spacing w:val="-2"/>
        </w:rPr>
        <w:t xml:space="preserve"> </w:t>
      </w:r>
      <w:r w:rsidRPr="00994CD4">
        <w:rPr>
          <w:color w:val="000000" w:themeColor="text1"/>
        </w:rPr>
        <w:t>15</w:t>
      </w:r>
      <w:r w:rsidRPr="00994CD4">
        <w:rPr>
          <w:color w:val="000000" w:themeColor="text1"/>
          <w:spacing w:val="-2"/>
        </w:rPr>
        <w:t xml:space="preserve"> </w:t>
      </w:r>
      <w:r w:rsidRPr="00994CD4">
        <w:rPr>
          <w:color w:val="000000" w:themeColor="text1"/>
        </w:rPr>
        <w:t>kata</w:t>
      </w:r>
      <w:r w:rsidRPr="00994CD4">
        <w:rPr>
          <w:color w:val="000000" w:themeColor="text1"/>
          <w:spacing w:val="-1"/>
        </w:rPr>
        <w:t xml:space="preserve"> </w:t>
      </w:r>
      <w:r w:rsidRPr="00994CD4">
        <w:rPr>
          <w:color w:val="000000" w:themeColor="text1"/>
        </w:rPr>
        <w:t>yg</w:t>
      </w:r>
      <w:r w:rsidRPr="00994CD4">
        <w:rPr>
          <w:color w:val="000000" w:themeColor="text1"/>
          <w:spacing w:val="2"/>
        </w:rPr>
        <w:t xml:space="preserve"> </w:t>
      </w:r>
      <w:r w:rsidRPr="00994CD4">
        <w:rPr>
          <w:color w:val="000000" w:themeColor="text1"/>
        </w:rPr>
        <w:t>direkomendasikan)</w:t>
      </w:r>
    </w:p>
    <w:p w14:paraId="6998641D" w14:textId="77777777" w:rsidR="00CA547F" w:rsidRPr="00994CD4" w:rsidRDefault="00CA547F" w:rsidP="00F36F7E">
      <w:pPr>
        <w:pStyle w:val="BodyText"/>
        <w:jc w:val="center"/>
        <w:rPr>
          <w:color w:val="000000" w:themeColor="text1"/>
        </w:rPr>
      </w:pPr>
    </w:p>
    <w:p w14:paraId="1645A76C" w14:textId="357E1005" w:rsidR="00543330" w:rsidRPr="00994CD4" w:rsidRDefault="00543330" w:rsidP="00F36F7E">
      <w:pPr>
        <w:pStyle w:val="NormalWeb"/>
        <w:spacing w:before="0" w:beforeAutospacing="0" w:after="0" w:afterAutospacing="0"/>
        <w:jc w:val="center"/>
      </w:pPr>
      <w:r w:rsidRPr="00994CD4">
        <w:rPr>
          <w:b/>
          <w:bCs/>
          <w:color w:val="000000"/>
        </w:rPr>
        <w:t>Penulis Pertama, Penulis Kedua</w:t>
      </w:r>
      <w:r w:rsidR="00BE39CC">
        <w:rPr>
          <w:b/>
          <w:bCs/>
          <w:color w:val="000000"/>
        </w:rPr>
        <w:t>,</w:t>
      </w:r>
      <w:r w:rsidRPr="00994CD4">
        <w:rPr>
          <w:b/>
          <w:bCs/>
          <w:color w:val="000000"/>
        </w:rPr>
        <w:t xml:space="preserve"> </w:t>
      </w:r>
      <w:r w:rsidR="00BE39CC" w:rsidRPr="00994CD4">
        <w:rPr>
          <w:b/>
          <w:bCs/>
          <w:color w:val="000000"/>
        </w:rPr>
        <w:t>Penulis Ke</w:t>
      </w:r>
      <w:r w:rsidR="00BE39CC">
        <w:rPr>
          <w:b/>
          <w:bCs/>
          <w:color w:val="000000"/>
        </w:rPr>
        <w:t>tiga</w:t>
      </w:r>
      <w:r w:rsidR="00BE39CC" w:rsidRPr="00994CD4">
        <w:rPr>
          <w:b/>
          <w:bCs/>
          <w:color w:val="000000"/>
        </w:rPr>
        <w:t xml:space="preserve"> </w:t>
      </w:r>
      <w:r w:rsidRPr="00994CD4">
        <w:rPr>
          <w:i/>
          <w:iCs/>
          <w:color w:val="000000"/>
        </w:rPr>
        <w:t>(TNR, 12pt, Bold)</w:t>
      </w:r>
    </w:p>
    <w:p w14:paraId="09348985" w14:textId="77777777" w:rsidR="00543330" w:rsidRPr="00994CD4" w:rsidRDefault="00543330" w:rsidP="00F36F7E">
      <w:pPr>
        <w:pStyle w:val="NormalWeb"/>
        <w:spacing w:before="0" w:beforeAutospacing="0" w:after="0" w:afterAutospacing="0"/>
        <w:jc w:val="center"/>
      </w:pPr>
      <w:r w:rsidRPr="00994CD4">
        <w:rPr>
          <w:color w:val="000000"/>
        </w:rPr>
        <w:t>Afiliasi Penulis</w:t>
      </w:r>
      <w:r w:rsidRPr="00994CD4">
        <w:rPr>
          <w:i/>
          <w:iCs/>
          <w:color w:val="000000"/>
        </w:rPr>
        <w:t xml:space="preserve"> (TNR, 12pt)</w:t>
      </w:r>
    </w:p>
    <w:p w14:paraId="3F8C5808" w14:textId="1EA5680C" w:rsidR="00543330" w:rsidRDefault="00543330" w:rsidP="00F36F7E">
      <w:pPr>
        <w:pStyle w:val="NormalWeb"/>
        <w:spacing w:before="0" w:beforeAutospacing="0" w:after="0" w:afterAutospacing="0"/>
        <w:jc w:val="center"/>
        <w:rPr>
          <w:i/>
          <w:iCs/>
          <w:color w:val="000000"/>
        </w:rPr>
      </w:pPr>
      <w:r w:rsidRPr="00994CD4">
        <w:rPr>
          <w:color w:val="000000"/>
        </w:rPr>
        <w:t xml:space="preserve">Email: </w:t>
      </w:r>
      <w:hyperlink r:id="rId7" w:history="1">
        <w:r w:rsidR="00BE39CC" w:rsidRPr="00CA301F">
          <w:rPr>
            <w:rStyle w:val="Hyperlink"/>
          </w:rPr>
          <w:t>penulispertama@gmail.com</w:t>
        </w:r>
      </w:hyperlink>
      <w:r w:rsidR="00BE39CC">
        <w:rPr>
          <w:color w:val="000000"/>
          <w:u w:val="single"/>
        </w:rPr>
        <w:t xml:space="preserve">, </w:t>
      </w:r>
      <w:hyperlink r:id="rId8" w:history="1">
        <w:r w:rsidR="00BE39CC" w:rsidRPr="00CA301F">
          <w:rPr>
            <w:rStyle w:val="Hyperlink"/>
          </w:rPr>
          <w:t>penuliskedua@gmail.com</w:t>
        </w:r>
      </w:hyperlink>
      <w:r w:rsidR="00BE39CC">
        <w:rPr>
          <w:color w:val="000000"/>
          <w:u w:val="single"/>
        </w:rPr>
        <w:t xml:space="preserve">, </w:t>
      </w:r>
      <w:hyperlink r:id="rId9" w:history="1">
        <w:r w:rsidR="006C77BA" w:rsidRPr="00CA301F">
          <w:rPr>
            <w:rStyle w:val="Hyperlink"/>
          </w:rPr>
          <w:t>penulisketiga@gmail.com</w:t>
        </w:r>
      </w:hyperlink>
      <w:r w:rsidR="006C77BA">
        <w:rPr>
          <w:color w:val="000000"/>
          <w:u w:val="single"/>
        </w:rPr>
        <w:t xml:space="preserve"> </w:t>
      </w:r>
      <w:r w:rsidR="00BE39CC">
        <w:rPr>
          <w:color w:val="000000"/>
          <w:u w:val="single"/>
        </w:rPr>
        <w:t xml:space="preserve"> </w:t>
      </w:r>
      <w:r w:rsidRPr="00994CD4">
        <w:rPr>
          <w:color w:val="000000"/>
        </w:rPr>
        <w:t xml:space="preserve"> </w:t>
      </w:r>
      <w:r w:rsidRPr="00994CD4">
        <w:rPr>
          <w:i/>
          <w:iCs/>
          <w:color w:val="000000"/>
        </w:rPr>
        <w:t>(TNR, 12pt)</w:t>
      </w:r>
    </w:p>
    <w:p w14:paraId="1E45310E" w14:textId="77777777" w:rsidR="00960A89" w:rsidRPr="00994CD4" w:rsidRDefault="00960A89" w:rsidP="00F36F7E">
      <w:pPr>
        <w:pStyle w:val="NormalWeb"/>
        <w:spacing w:before="0" w:beforeAutospacing="0" w:after="0" w:afterAutospacing="0"/>
        <w:jc w:val="center"/>
      </w:pPr>
    </w:p>
    <w:p w14:paraId="48FF4D50" w14:textId="75985ECB" w:rsidR="00960A89" w:rsidRDefault="00543330" w:rsidP="00960A89">
      <w:pPr>
        <w:pStyle w:val="BodyText"/>
        <w:tabs>
          <w:tab w:val="left" w:pos="1134"/>
        </w:tabs>
        <w:ind w:left="1361" w:hanging="1361"/>
        <w:jc w:val="both"/>
        <w:rPr>
          <w:i/>
          <w:iCs/>
          <w:color w:val="000000"/>
        </w:rPr>
      </w:pPr>
      <w:proofErr w:type="gramStart"/>
      <w:r w:rsidRPr="00994CD4">
        <w:rPr>
          <w:i/>
          <w:iCs/>
          <w:color w:val="000000"/>
        </w:rPr>
        <w:t>Catatan</w:t>
      </w:r>
      <w:r w:rsidR="00960A89">
        <w:rPr>
          <w:i/>
          <w:iCs/>
          <w:color w:val="000000"/>
        </w:rPr>
        <w:t xml:space="preserve"> </w:t>
      </w:r>
      <w:r w:rsidRPr="00994CD4">
        <w:rPr>
          <w:i/>
          <w:iCs/>
          <w:color w:val="000000"/>
        </w:rPr>
        <w:t>:</w:t>
      </w:r>
      <w:proofErr w:type="gramEnd"/>
      <w:r w:rsidR="00F763B3">
        <w:rPr>
          <w:i/>
          <w:iCs/>
          <w:color w:val="000000"/>
        </w:rPr>
        <w:t xml:space="preserve"> </w:t>
      </w:r>
      <w:r w:rsidR="00960A89">
        <w:rPr>
          <w:i/>
          <w:iCs/>
          <w:color w:val="000000"/>
        </w:rPr>
        <w:t>A</w:t>
      </w:r>
      <w:r w:rsidR="00960A89" w:rsidRPr="00960A89">
        <w:rPr>
          <w:i/>
          <w:iCs/>
          <w:color w:val="000000"/>
        </w:rPr>
        <w:t>rtikel yang dikirimkan untuk diterbi</w:t>
      </w:r>
      <w:r w:rsidR="00960A89">
        <w:rPr>
          <w:i/>
          <w:iCs/>
          <w:color w:val="000000"/>
        </w:rPr>
        <w:t>tkan</w:t>
      </w:r>
      <w:r w:rsidR="00960A89" w:rsidRPr="00960A89">
        <w:rPr>
          <w:i/>
          <w:iCs/>
          <w:color w:val="000000"/>
        </w:rPr>
        <w:t xml:space="preserve"> harus ditulis dalam </w:t>
      </w:r>
      <w:r w:rsidR="00F763B3">
        <w:rPr>
          <w:i/>
          <w:iCs/>
          <w:color w:val="000000"/>
        </w:rPr>
        <w:t>Bahasa I</w:t>
      </w:r>
      <w:r w:rsidR="00F763B3" w:rsidRPr="00960A89">
        <w:rPr>
          <w:i/>
          <w:iCs/>
          <w:color w:val="000000"/>
        </w:rPr>
        <w:t>nggris</w:t>
      </w:r>
    </w:p>
    <w:p w14:paraId="2F3AA4CD" w14:textId="77777777" w:rsidR="00644DD7" w:rsidRDefault="00644DD7" w:rsidP="00644DD7">
      <w:pPr>
        <w:jc w:val="center"/>
      </w:pPr>
      <w:bookmarkStart w:id="0" w:name="_Hlk196644669"/>
    </w:p>
    <w:bookmarkEnd w:id="0"/>
    <w:p w14:paraId="36B96AF4" w14:textId="77777777" w:rsidR="00AE269B" w:rsidRDefault="00AE269B" w:rsidP="00AE269B">
      <w:pPr>
        <w:jc w:val="center"/>
      </w:pPr>
    </w:p>
    <w:tbl>
      <w:tblPr>
        <w:tblpPr w:leftFromText="180" w:rightFromText="180" w:vertAnchor="text" w:tblpY="1"/>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5528"/>
      </w:tblGrid>
      <w:tr w:rsidR="00AE269B" w14:paraId="1B0FEAFB" w14:textId="77777777" w:rsidTr="00022218">
        <w:tc>
          <w:tcPr>
            <w:tcW w:w="2802" w:type="dxa"/>
            <w:tcBorders>
              <w:top w:val="double" w:sz="6" w:space="0" w:color="C0504D" w:themeColor="accent2"/>
              <w:left w:val="nil"/>
              <w:bottom w:val="single" w:sz="4" w:space="0" w:color="auto"/>
              <w:right w:val="nil"/>
            </w:tcBorders>
            <w:shd w:val="clear" w:color="auto" w:fill="FDE9D9"/>
          </w:tcPr>
          <w:p w14:paraId="0248DB7A" w14:textId="77777777" w:rsidR="00AE269B" w:rsidRPr="007B14A1" w:rsidRDefault="00AE269B" w:rsidP="00891646">
            <w:pPr>
              <w:spacing w:before="120"/>
              <w:jc w:val="both"/>
              <w:rPr>
                <w:b/>
              </w:rPr>
            </w:pPr>
          </w:p>
        </w:tc>
        <w:tc>
          <w:tcPr>
            <w:tcW w:w="283" w:type="dxa"/>
            <w:tcBorders>
              <w:top w:val="double" w:sz="6" w:space="0" w:color="C0504D" w:themeColor="accent2"/>
              <w:left w:val="nil"/>
              <w:bottom w:val="nil"/>
              <w:right w:val="nil"/>
            </w:tcBorders>
            <w:shd w:val="clear" w:color="auto" w:fill="FDE9D9"/>
          </w:tcPr>
          <w:p w14:paraId="401879B6" w14:textId="77777777" w:rsidR="00AE269B" w:rsidRDefault="00AE269B" w:rsidP="00891646">
            <w:pPr>
              <w:spacing w:before="120"/>
              <w:jc w:val="center"/>
            </w:pPr>
          </w:p>
        </w:tc>
        <w:tc>
          <w:tcPr>
            <w:tcW w:w="5528" w:type="dxa"/>
            <w:tcBorders>
              <w:top w:val="double" w:sz="6" w:space="0" w:color="C0504D" w:themeColor="accent2"/>
              <w:left w:val="nil"/>
              <w:bottom w:val="single" w:sz="4" w:space="0" w:color="auto"/>
              <w:right w:val="nil"/>
            </w:tcBorders>
            <w:shd w:val="clear" w:color="auto" w:fill="FDE9D9"/>
          </w:tcPr>
          <w:p w14:paraId="06022346" w14:textId="10E2FF52" w:rsidR="00AE269B" w:rsidRPr="001025C5" w:rsidRDefault="00AE269B" w:rsidP="00891646">
            <w:pPr>
              <w:spacing w:before="120"/>
              <w:rPr>
                <w:color w:val="0070C0"/>
                <w:sz w:val="24"/>
                <w:szCs w:val="24"/>
              </w:rPr>
            </w:pPr>
            <w:r w:rsidRPr="001025C5">
              <w:rPr>
                <w:b/>
                <w:bCs/>
                <w:iCs/>
                <w:color w:val="0070C0"/>
              </w:rPr>
              <w:t>Abstra</w:t>
            </w:r>
            <w:r w:rsidRPr="001025C5">
              <w:rPr>
                <w:b/>
                <w:bCs/>
                <w:iCs/>
                <w:color w:val="0070C0"/>
                <w:lang w:val="id-ID"/>
              </w:rPr>
              <w:t>k</w:t>
            </w:r>
          </w:p>
        </w:tc>
      </w:tr>
      <w:tr w:rsidR="00AE269B" w14:paraId="7E7148BC" w14:textId="77777777" w:rsidTr="00891646">
        <w:trPr>
          <w:trHeight w:val="1800"/>
        </w:trPr>
        <w:tc>
          <w:tcPr>
            <w:tcW w:w="2802" w:type="dxa"/>
            <w:vMerge w:val="restart"/>
            <w:tcBorders>
              <w:top w:val="single" w:sz="4" w:space="0" w:color="auto"/>
              <w:left w:val="nil"/>
              <w:bottom w:val="single" w:sz="4" w:space="0" w:color="auto"/>
              <w:right w:val="nil"/>
            </w:tcBorders>
          </w:tcPr>
          <w:p w14:paraId="4CB65BA6" w14:textId="77777777" w:rsidR="00AE269B" w:rsidRPr="00A71ADC" w:rsidRDefault="00AE269B" w:rsidP="00891646">
            <w:pPr>
              <w:spacing w:before="120" w:after="120"/>
              <w:jc w:val="both"/>
              <w:rPr>
                <w:b/>
                <w:i/>
                <w:sz w:val="24"/>
              </w:rPr>
            </w:pPr>
            <w:r w:rsidRPr="00A71ADC">
              <w:rPr>
                <w:b/>
                <w:i/>
                <w:sz w:val="24"/>
              </w:rPr>
              <w:t>Keywords:</w:t>
            </w:r>
          </w:p>
          <w:p w14:paraId="0AE6DF8D" w14:textId="77777777" w:rsidR="00AE269B" w:rsidRPr="006D1683" w:rsidRDefault="00AE269B" w:rsidP="00891646">
            <w:pPr>
              <w:jc w:val="both"/>
              <w:rPr>
                <w:bCs/>
                <w:i/>
                <w:sz w:val="24"/>
              </w:rPr>
            </w:pPr>
            <w:r w:rsidRPr="00730E4F">
              <w:rPr>
                <w:bCs/>
                <w:i/>
                <w:sz w:val="24"/>
                <w:lang w:val="id-ID"/>
              </w:rPr>
              <w:t>Kata kunci pertama</w:t>
            </w:r>
            <w:r>
              <w:rPr>
                <w:bCs/>
                <w:i/>
                <w:sz w:val="24"/>
              </w:rPr>
              <w:t>,</w:t>
            </w:r>
          </w:p>
          <w:p w14:paraId="561ADB72" w14:textId="77777777" w:rsidR="00AE269B" w:rsidRPr="006D1683" w:rsidRDefault="00AE269B" w:rsidP="00891646">
            <w:pPr>
              <w:jc w:val="both"/>
              <w:rPr>
                <w:bCs/>
                <w:i/>
                <w:sz w:val="24"/>
              </w:rPr>
            </w:pPr>
            <w:r w:rsidRPr="00730E4F">
              <w:rPr>
                <w:bCs/>
                <w:i/>
                <w:sz w:val="24"/>
                <w:lang w:val="id-ID"/>
              </w:rPr>
              <w:t>Kata kunci kedua</w:t>
            </w:r>
            <w:r>
              <w:rPr>
                <w:bCs/>
                <w:i/>
                <w:sz w:val="24"/>
              </w:rPr>
              <w:t>,</w:t>
            </w:r>
          </w:p>
          <w:p w14:paraId="5F61793B" w14:textId="77777777" w:rsidR="00AE269B" w:rsidRPr="006D1683" w:rsidRDefault="00AE269B" w:rsidP="00891646">
            <w:pPr>
              <w:jc w:val="both"/>
              <w:rPr>
                <w:bCs/>
                <w:i/>
                <w:sz w:val="24"/>
              </w:rPr>
            </w:pPr>
            <w:r w:rsidRPr="00730E4F">
              <w:rPr>
                <w:bCs/>
                <w:i/>
                <w:sz w:val="24"/>
                <w:lang w:val="id-ID"/>
              </w:rPr>
              <w:t>Kata kunci ketiga</w:t>
            </w:r>
            <w:r>
              <w:rPr>
                <w:bCs/>
                <w:i/>
                <w:sz w:val="24"/>
              </w:rPr>
              <w:t>,</w:t>
            </w:r>
          </w:p>
          <w:p w14:paraId="4EA7F43C" w14:textId="3D5D8418" w:rsidR="00AE269B" w:rsidRPr="00022218" w:rsidRDefault="00AE269B" w:rsidP="00891646">
            <w:pPr>
              <w:jc w:val="both"/>
              <w:rPr>
                <w:bCs/>
                <w:i/>
                <w:sz w:val="24"/>
              </w:rPr>
            </w:pPr>
            <w:r w:rsidRPr="00730E4F">
              <w:rPr>
                <w:bCs/>
                <w:i/>
                <w:sz w:val="24"/>
              </w:rPr>
              <w:t>Dst…</w:t>
            </w:r>
          </w:p>
        </w:tc>
        <w:tc>
          <w:tcPr>
            <w:tcW w:w="283" w:type="dxa"/>
            <w:vMerge w:val="restart"/>
            <w:tcBorders>
              <w:top w:val="nil"/>
              <w:left w:val="nil"/>
              <w:right w:val="nil"/>
            </w:tcBorders>
          </w:tcPr>
          <w:p w14:paraId="1C517D49" w14:textId="77777777" w:rsidR="00AE269B" w:rsidRDefault="00AE269B" w:rsidP="00891646">
            <w:pPr>
              <w:spacing w:before="120"/>
              <w:jc w:val="both"/>
            </w:pPr>
          </w:p>
        </w:tc>
        <w:tc>
          <w:tcPr>
            <w:tcW w:w="5528" w:type="dxa"/>
            <w:vMerge w:val="restart"/>
            <w:tcBorders>
              <w:top w:val="nil"/>
              <w:left w:val="nil"/>
              <w:right w:val="nil"/>
            </w:tcBorders>
          </w:tcPr>
          <w:p w14:paraId="7D402B0A" w14:textId="1C1B6F94" w:rsidR="00AE269B" w:rsidRPr="00F763B3" w:rsidRDefault="00F763B3" w:rsidP="00891646">
            <w:pPr>
              <w:jc w:val="both"/>
              <w:rPr>
                <w:i/>
                <w:lang w:val="en-ID"/>
              </w:rPr>
            </w:pPr>
            <w:r w:rsidRPr="00F763B3">
              <w:rPr>
                <w:i/>
                <w:lang w:val="en-ID"/>
              </w:rPr>
              <w:t xml:space="preserve">Abstrak ditulis dalam bahasa Inggris dengan spasi tunggal dan menggunakan huruf </w:t>
            </w:r>
            <w:r w:rsidRPr="00F763B3">
              <w:rPr>
                <w:i/>
                <w:iCs/>
                <w:lang w:val="en-ID"/>
              </w:rPr>
              <w:t>Times New Roman</w:t>
            </w:r>
            <w:r w:rsidRPr="00F763B3">
              <w:rPr>
                <w:i/>
                <w:lang w:val="en-ID"/>
              </w:rPr>
              <w:t xml:space="preserve"> ukuran 11 pt, </w:t>
            </w:r>
            <w:r w:rsidRPr="00F763B3">
              <w:rPr>
                <w:i/>
                <w:iCs/>
                <w:lang w:val="en-ID"/>
              </w:rPr>
              <w:t>italic</w:t>
            </w:r>
            <w:r w:rsidRPr="00F763B3">
              <w:rPr>
                <w:i/>
                <w:lang w:val="en-ID"/>
              </w:rPr>
              <w:t>. Abstrak disusun secara ringkas dan rasional dalam satu paragraf, maksimal 250 kata, yang mencakup penjelasan mengenai latar belakang singkat dan celah penelitian (research gap) yang menjadi dasar pentingnya studi dilakukan. Selanjutnya, abstrak memuat variabel utama penelitian, tujuan, dan metode yang digunakan, termasuk informasi tentang sampel, pendekatan, dan teknik analisis. Pada bagian akhir, abstrak harus mencantumkan hasil utama yang menjawab permasalahan atau pertanyaan penelitian, serta temuan signifikan yang diperoleh. Penulisan abstrak harus menggambarkan secara utuh inti dari artikel tanpa mengulang pembahasan isi secara rinci.</w:t>
            </w:r>
          </w:p>
          <w:p w14:paraId="21C01073" w14:textId="77777777" w:rsidR="00AE269B" w:rsidRDefault="00AE269B" w:rsidP="00891646">
            <w:pPr>
              <w:jc w:val="both"/>
              <w:rPr>
                <w:i/>
                <w:iCs/>
                <w:color w:val="000000"/>
                <w:szCs w:val="18"/>
              </w:rPr>
            </w:pPr>
          </w:p>
          <w:p w14:paraId="6043E251" w14:textId="749AC892" w:rsidR="00AE269B" w:rsidRPr="00211DD0" w:rsidRDefault="00AE269B" w:rsidP="00891646">
            <w:pPr>
              <w:jc w:val="both"/>
            </w:pPr>
            <w:r w:rsidRPr="00211DD0">
              <w:rPr>
                <w:i/>
                <w:iCs/>
                <w:color w:val="000000"/>
                <w:szCs w:val="18"/>
              </w:rPr>
              <w:t>This is an open access article under the</w:t>
            </w:r>
            <w:r w:rsidRPr="00211DD0">
              <w:t xml:space="preserve"> </w:t>
            </w:r>
            <w:hyperlink r:id="rId10" w:history="1">
              <w:r w:rsidRPr="00211DD0">
                <w:rPr>
                  <w:rStyle w:val="Hyperlink"/>
                  <w:i/>
                </w:rPr>
                <w:t>CC BY-NC-SA 4.0</w:t>
              </w:r>
            </w:hyperlink>
            <w:r w:rsidRPr="00211DD0">
              <w:t xml:space="preserve"> </w:t>
            </w:r>
            <w:r w:rsidRPr="00211DD0">
              <w:rPr>
                <w:i/>
                <w:iCs/>
                <w:color w:val="000000"/>
                <w:szCs w:val="18"/>
              </w:rPr>
              <w:t>license</w:t>
            </w:r>
          </w:p>
          <w:p w14:paraId="274E35C3" w14:textId="710D7981" w:rsidR="00AE269B" w:rsidRPr="007B14A1" w:rsidRDefault="00916689" w:rsidP="00891646">
            <w:pPr>
              <w:spacing w:before="120"/>
              <w:jc w:val="both"/>
              <w:rPr>
                <w:iCs/>
                <w:color w:val="000000"/>
                <w:sz w:val="18"/>
                <w:szCs w:val="18"/>
              </w:rPr>
            </w:pPr>
            <w:r>
              <w:rPr>
                <w:i/>
                <w:iCs/>
                <w:noProof/>
                <w:color w:val="000000"/>
                <w:szCs w:val="18"/>
              </w:rPr>
              <w:drawing>
                <wp:anchor distT="0" distB="0" distL="114300" distR="114300" simplePos="0" relativeHeight="251670528" behindDoc="0" locked="0" layoutInCell="1" allowOverlap="1" wp14:anchorId="566E265F" wp14:editId="41907ABD">
                  <wp:simplePos x="0" y="0"/>
                  <wp:positionH relativeFrom="column">
                    <wp:posOffset>33020</wp:posOffset>
                  </wp:positionH>
                  <wp:positionV relativeFrom="paragraph">
                    <wp:posOffset>44450</wp:posOffset>
                  </wp:positionV>
                  <wp:extent cx="1036320" cy="357505"/>
                  <wp:effectExtent l="0" t="0" r="0" b="0"/>
                  <wp:wrapNone/>
                  <wp:docPr id="148742448"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1"/>
                          <a:srcRect/>
                          <a:stretch>
                            <a:fillRect/>
                          </a:stretch>
                        </pic:blipFill>
                        <pic:spPr bwMode="auto">
                          <a:xfrm>
                            <a:off x="0" y="0"/>
                            <a:ext cx="1036320" cy="357505"/>
                          </a:xfrm>
                          <a:prstGeom prst="rect">
                            <a:avLst/>
                          </a:prstGeom>
                          <a:noFill/>
                          <a:ln w="9525">
                            <a:noFill/>
                            <a:miter lim="800000"/>
                            <a:headEnd/>
                            <a:tailEnd/>
                          </a:ln>
                        </pic:spPr>
                      </pic:pic>
                    </a:graphicData>
                  </a:graphic>
                </wp:anchor>
              </w:drawing>
            </w:r>
          </w:p>
        </w:tc>
      </w:tr>
      <w:tr w:rsidR="00AE269B" w14:paraId="4889CDE1" w14:textId="77777777" w:rsidTr="00891646">
        <w:trPr>
          <w:trHeight w:val="1720"/>
        </w:trPr>
        <w:tc>
          <w:tcPr>
            <w:tcW w:w="2802" w:type="dxa"/>
            <w:tcBorders>
              <w:top w:val="single" w:sz="4" w:space="0" w:color="auto"/>
              <w:left w:val="nil"/>
              <w:bottom w:val="nil"/>
              <w:right w:val="nil"/>
            </w:tcBorders>
          </w:tcPr>
          <w:p w14:paraId="14923D04" w14:textId="77777777" w:rsidR="00022218" w:rsidRDefault="00022218" w:rsidP="00891646">
            <w:pPr>
              <w:jc w:val="both"/>
              <w:rPr>
                <w:b/>
                <w:sz w:val="24"/>
                <w:szCs w:val="24"/>
              </w:rPr>
            </w:pPr>
          </w:p>
          <w:p w14:paraId="5B005EC3" w14:textId="47A15DA4" w:rsidR="00AE269B" w:rsidRPr="00A71ADC" w:rsidRDefault="00AE269B" w:rsidP="00891646">
            <w:pPr>
              <w:jc w:val="both"/>
              <w:rPr>
                <w:b/>
                <w:i/>
                <w:sz w:val="24"/>
              </w:rPr>
            </w:pPr>
            <w:r w:rsidRPr="00994CD4">
              <w:rPr>
                <w:b/>
                <w:sz w:val="24"/>
                <w:szCs w:val="24"/>
              </w:rPr>
              <w:t>Kata kunci</w:t>
            </w:r>
            <w:r w:rsidRPr="00994CD4">
              <w:rPr>
                <w:b/>
                <w:sz w:val="24"/>
                <w:szCs w:val="24"/>
              </w:rPr>
              <w:tab/>
              <w:t>:</w:t>
            </w:r>
            <w:r>
              <w:rPr>
                <w:b/>
                <w:sz w:val="24"/>
                <w:szCs w:val="24"/>
              </w:rPr>
              <w:t xml:space="preserve"> </w:t>
            </w:r>
            <w:r w:rsidRPr="00994CD4">
              <w:rPr>
                <w:sz w:val="24"/>
                <w:szCs w:val="24"/>
              </w:rPr>
              <w:t xml:space="preserve">terdiri dari 3-5 kata kunci yang dipisahkan oleh tanda koma (,) font times new roman, 12pt, italic dan spasi </w:t>
            </w:r>
            <w:r>
              <w:rPr>
                <w:sz w:val="24"/>
                <w:szCs w:val="24"/>
              </w:rPr>
              <w:t>Tunggal</w:t>
            </w:r>
          </w:p>
        </w:tc>
        <w:tc>
          <w:tcPr>
            <w:tcW w:w="283" w:type="dxa"/>
            <w:vMerge/>
            <w:tcBorders>
              <w:left w:val="nil"/>
              <w:bottom w:val="nil"/>
              <w:right w:val="nil"/>
            </w:tcBorders>
          </w:tcPr>
          <w:p w14:paraId="38405274" w14:textId="77777777" w:rsidR="00AE269B" w:rsidRDefault="00AE269B" w:rsidP="00891646">
            <w:pPr>
              <w:spacing w:before="120"/>
              <w:jc w:val="both"/>
            </w:pPr>
          </w:p>
        </w:tc>
        <w:tc>
          <w:tcPr>
            <w:tcW w:w="5528" w:type="dxa"/>
            <w:vMerge/>
            <w:tcBorders>
              <w:left w:val="nil"/>
              <w:bottom w:val="nil"/>
              <w:right w:val="nil"/>
            </w:tcBorders>
          </w:tcPr>
          <w:p w14:paraId="16A81066" w14:textId="77777777" w:rsidR="00AE269B" w:rsidRPr="001025C5" w:rsidRDefault="00AE269B" w:rsidP="00891646">
            <w:pPr>
              <w:jc w:val="both"/>
              <w:rPr>
                <w:i/>
              </w:rPr>
            </w:pPr>
          </w:p>
        </w:tc>
      </w:tr>
      <w:tr w:rsidR="00AE269B" w14:paraId="0871FDB1" w14:textId="77777777" w:rsidTr="00022218">
        <w:tblPrEx>
          <w:tblLook w:val="0000" w:firstRow="0" w:lastRow="0" w:firstColumn="0" w:lastColumn="0" w:noHBand="0" w:noVBand="0"/>
        </w:tblPrEx>
        <w:trPr>
          <w:trHeight w:val="270"/>
        </w:trPr>
        <w:tc>
          <w:tcPr>
            <w:tcW w:w="8613" w:type="dxa"/>
            <w:gridSpan w:val="3"/>
            <w:tcBorders>
              <w:top w:val="nil"/>
              <w:left w:val="nil"/>
              <w:bottom w:val="double" w:sz="6" w:space="0" w:color="C0504D" w:themeColor="accent2"/>
              <w:right w:val="nil"/>
            </w:tcBorders>
          </w:tcPr>
          <w:p w14:paraId="69AC0CBF" w14:textId="493B6D29" w:rsidR="00AE269B" w:rsidRDefault="00022218" w:rsidP="00022218">
            <w:pPr>
              <w:tabs>
                <w:tab w:val="left" w:pos="2448"/>
              </w:tabs>
            </w:pPr>
            <w:r>
              <w:tab/>
            </w:r>
          </w:p>
        </w:tc>
      </w:tr>
    </w:tbl>
    <w:p w14:paraId="181E1DE9" w14:textId="77777777" w:rsidR="00AE269B" w:rsidRDefault="00AE269B" w:rsidP="00AE269B"/>
    <w:p w14:paraId="6ED11E06" w14:textId="0FF8B3C9" w:rsidR="00CA547F" w:rsidRPr="00994CD4" w:rsidRDefault="00333D89" w:rsidP="00F36F7E">
      <w:pPr>
        <w:pStyle w:val="Heading1"/>
        <w:ind w:left="0" w:right="0"/>
        <w:jc w:val="left"/>
      </w:pPr>
      <w:r w:rsidRPr="00994CD4">
        <w:t>PENDAHULUAN</w:t>
      </w:r>
    </w:p>
    <w:p w14:paraId="6779C111" w14:textId="77777777" w:rsidR="00543330" w:rsidRPr="00994CD4" w:rsidRDefault="00543330" w:rsidP="00F36F7E">
      <w:pPr>
        <w:pStyle w:val="NormalWeb"/>
        <w:spacing w:before="0" w:beforeAutospacing="0" w:after="0" w:afterAutospacing="0"/>
        <w:ind w:firstLine="680"/>
        <w:jc w:val="both"/>
        <w:rPr>
          <w:color w:val="1D1B11"/>
        </w:rPr>
      </w:pPr>
      <w:r w:rsidRPr="00994CD4">
        <w:rPr>
          <w:color w:val="1D1B11"/>
        </w:rPr>
        <w:t>Berisi latar belakang, rasional dan urgensi penelitian. Setiap paragraf mengalir dengan ide yang tersambung antar paragraf. Referensi perlu dicantumkan dalam bagian ini, hubungannya dengan justifikasi urgensi penelitian, pemunculan permasalahan penelitian, alternatif solusi, dan solusi yang dipilih. </w:t>
      </w:r>
    </w:p>
    <w:p w14:paraId="44F090CD" w14:textId="13BD1665" w:rsidR="00CA547F" w:rsidRPr="00F763B3" w:rsidRDefault="002B3D44" w:rsidP="00F763B3">
      <w:pPr>
        <w:pStyle w:val="NormalWeb"/>
        <w:spacing w:before="0" w:beforeAutospacing="0" w:after="0" w:afterAutospacing="0"/>
        <w:ind w:firstLine="680"/>
        <w:jc w:val="both"/>
        <w:rPr>
          <w:color w:val="1D1B11"/>
          <w:lang w:val="en-ID"/>
        </w:rPr>
      </w:pPr>
      <w:r w:rsidRPr="00994CD4">
        <w:rPr>
          <w:color w:val="1D1B11"/>
        </w:rPr>
        <w:t>Definisi, permasalahan, dan tujuan, serta kegunaan penelitian ditulis secara naratif dalam paragraf-paragraf, tidak perlu diberi subjudul khusus.</w:t>
      </w:r>
      <w:r w:rsidR="00670EC3" w:rsidRPr="00994CD4">
        <w:t xml:space="preserve"> Artikel ditulis dalam font Times New Roman, 12pt, spasi tunggal, pada kertas A4, Margins Top 3 cm; Bottom 3 cm; Left 3 cm; Right 3 cm, Awal </w:t>
      </w:r>
      <w:proofErr w:type="gramStart"/>
      <w:r w:rsidR="00670EC3" w:rsidRPr="00994CD4">
        <w:t>paragraph :</w:t>
      </w:r>
      <w:proofErr w:type="gramEnd"/>
      <w:r w:rsidR="00670EC3" w:rsidRPr="00994CD4">
        <w:t xml:space="preserve"> dengan first line</w:t>
      </w:r>
      <w:r w:rsidRPr="00994CD4">
        <w:t xml:space="preserve"> </w:t>
      </w:r>
      <w:r w:rsidR="00670EC3" w:rsidRPr="00994CD4">
        <w:t>1</w:t>
      </w:r>
      <w:r w:rsidRPr="00994CD4">
        <w:t>,2</w:t>
      </w:r>
      <w:r w:rsidR="00670EC3" w:rsidRPr="00994CD4">
        <w:t xml:space="preserve"> </w:t>
      </w:r>
      <w:proofErr w:type="gramStart"/>
      <w:r w:rsidR="00670EC3" w:rsidRPr="00994CD4">
        <w:t>cm</w:t>
      </w:r>
      <w:r w:rsidRPr="00994CD4">
        <w:t xml:space="preserve"> </w:t>
      </w:r>
      <w:r w:rsidRPr="00994CD4">
        <w:rPr>
          <w:color w:val="1D1B11"/>
        </w:rPr>
        <w:t> dari</w:t>
      </w:r>
      <w:proofErr w:type="gramEnd"/>
      <w:r w:rsidRPr="00994CD4">
        <w:rPr>
          <w:color w:val="1D1B11"/>
        </w:rPr>
        <w:t xml:space="preserve"> tepi kiri tiap paragraph</w:t>
      </w:r>
      <w:r w:rsidR="00E177E1">
        <w:rPr>
          <w:color w:val="1D1B11"/>
        </w:rPr>
        <w:t xml:space="preserve">, isi artikel menimal 8 halaman, </w:t>
      </w:r>
      <w:r w:rsidR="00E177E1">
        <w:rPr>
          <w:color w:val="1D1B11"/>
          <w:lang w:val="en-ID"/>
        </w:rPr>
        <w:t xml:space="preserve">hindari </w:t>
      </w:r>
      <w:r w:rsidR="00E177E1" w:rsidRPr="00E177E1">
        <w:rPr>
          <w:color w:val="1D1B11"/>
          <w:lang w:val="en-ID"/>
        </w:rPr>
        <w:t>terlalu banyak gambar atau hanya opini tanpa rujukan ilmiah.</w:t>
      </w:r>
    </w:p>
    <w:p w14:paraId="5BEFEA54" w14:textId="77777777" w:rsidR="00CA547F" w:rsidRPr="00994CD4" w:rsidRDefault="00CA547F" w:rsidP="00F36F7E">
      <w:pPr>
        <w:pStyle w:val="BodyText"/>
        <w:rPr>
          <w:sz w:val="27"/>
        </w:rPr>
      </w:pPr>
    </w:p>
    <w:p w14:paraId="1DFD7AE6" w14:textId="77777777" w:rsidR="00CA547F" w:rsidRPr="00994CD4" w:rsidRDefault="00333D89" w:rsidP="00F36F7E">
      <w:pPr>
        <w:pStyle w:val="Heading1"/>
        <w:ind w:left="0" w:right="0"/>
        <w:jc w:val="left"/>
        <w:rPr>
          <w:b w:val="0"/>
        </w:rPr>
      </w:pPr>
      <w:r w:rsidRPr="00994CD4">
        <w:t>TINJAUAN</w:t>
      </w:r>
      <w:r w:rsidRPr="00994CD4">
        <w:rPr>
          <w:spacing w:val="-4"/>
        </w:rPr>
        <w:t xml:space="preserve"> </w:t>
      </w:r>
      <w:r w:rsidRPr="00994CD4">
        <w:t>PUSTAKA</w:t>
      </w:r>
      <w:r w:rsidRPr="00994CD4">
        <w:rPr>
          <w:spacing w:val="-3"/>
        </w:rPr>
        <w:t xml:space="preserve"> </w:t>
      </w:r>
    </w:p>
    <w:p w14:paraId="20608FFD" w14:textId="2EC93653" w:rsidR="000644CF" w:rsidRPr="00994CD4" w:rsidRDefault="00333D89" w:rsidP="00F36F7E">
      <w:pPr>
        <w:ind w:firstLine="680"/>
        <w:jc w:val="both"/>
        <w:rPr>
          <w:sz w:val="24"/>
          <w:szCs w:val="24"/>
        </w:rPr>
      </w:pPr>
      <w:r w:rsidRPr="00994CD4">
        <w:rPr>
          <w:sz w:val="24"/>
        </w:rPr>
        <w:t>Bagian</w:t>
      </w:r>
      <w:r w:rsidRPr="00994CD4">
        <w:rPr>
          <w:spacing w:val="1"/>
          <w:sz w:val="24"/>
        </w:rPr>
        <w:t xml:space="preserve"> </w:t>
      </w:r>
      <w:r w:rsidRPr="00994CD4">
        <w:rPr>
          <w:sz w:val="24"/>
        </w:rPr>
        <w:t>ini</w:t>
      </w:r>
      <w:r w:rsidRPr="00994CD4">
        <w:rPr>
          <w:spacing w:val="1"/>
          <w:sz w:val="24"/>
        </w:rPr>
        <w:t xml:space="preserve"> </w:t>
      </w:r>
      <w:r w:rsidRPr="00994CD4">
        <w:rPr>
          <w:sz w:val="24"/>
        </w:rPr>
        <w:t>berisi</w:t>
      </w:r>
      <w:r w:rsidRPr="00994CD4">
        <w:rPr>
          <w:spacing w:val="1"/>
          <w:sz w:val="24"/>
        </w:rPr>
        <w:t xml:space="preserve"> </w:t>
      </w:r>
      <w:r w:rsidRPr="00994CD4">
        <w:rPr>
          <w:sz w:val="24"/>
        </w:rPr>
        <w:t>literatur</w:t>
      </w:r>
      <w:r w:rsidRPr="00994CD4">
        <w:rPr>
          <w:spacing w:val="1"/>
          <w:sz w:val="24"/>
        </w:rPr>
        <w:t xml:space="preserve"> </w:t>
      </w:r>
      <w:r w:rsidRPr="00994CD4">
        <w:rPr>
          <w:sz w:val="24"/>
        </w:rPr>
        <w:t>yang</w:t>
      </w:r>
      <w:r w:rsidRPr="00994CD4">
        <w:rPr>
          <w:spacing w:val="1"/>
          <w:sz w:val="24"/>
        </w:rPr>
        <w:t xml:space="preserve"> </w:t>
      </w:r>
      <w:r w:rsidRPr="00994CD4">
        <w:rPr>
          <w:sz w:val="24"/>
        </w:rPr>
        <w:t>dirujuk</w:t>
      </w:r>
      <w:r w:rsidRPr="00994CD4">
        <w:rPr>
          <w:spacing w:val="1"/>
          <w:sz w:val="24"/>
        </w:rPr>
        <w:t xml:space="preserve"> </w:t>
      </w:r>
      <w:r w:rsidRPr="00994CD4">
        <w:rPr>
          <w:sz w:val="24"/>
        </w:rPr>
        <w:t>dan</w:t>
      </w:r>
      <w:r w:rsidRPr="00994CD4">
        <w:rPr>
          <w:spacing w:val="1"/>
          <w:sz w:val="24"/>
        </w:rPr>
        <w:t xml:space="preserve"> </w:t>
      </w:r>
      <w:r w:rsidRPr="00994CD4">
        <w:rPr>
          <w:sz w:val="24"/>
        </w:rPr>
        <w:t>dihubungkan</w:t>
      </w:r>
      <w:r w:rsidRPr="00994CD4">
        <w:rPr>
          <w:spacing w:val="1"/>
          <w:sz w:val="24"/>
        </w:rPr>
        <w:t xml:space="preserve"> </w:t>
      </w:r>
      <w:r w:rsidRPr="00994CD4">
        <w:rPr>
          <w:sz w:val="24"/>
        </w:rPr>
        <w:t>dengan</w:t>
      </w:r>
      <w:r w:rsidRPr="00994CD4">
        <w:rPr>
          <w:spacing w:val="1"/>
          <w:sz w:val="24"/>
        </w:rPr>
        <w:t xml:space="preserve"> </w:t>
      </w:r>
      <w:r w:rsidRPr="00994CD4">
        <w:rPr>
          <w:sz w:val="24"/>
        </w:rPr>
        <w:t>penelitian</w:t>
      </w:r>
      <w:r w:rsidRPr="00994CD4">
        <w:rPr>
          <w:spacing w:val="1"/>
          <w:sz w:val="24"/>
        </w:rPr>
        <w:t xml:space="preserve"> </w:t>
      </w:r>
      <w:r w:rsidRPr="00994CD4">
        <w:rPr>
          <w:sz w:val="24"/>
        </w:rPr>
        <w:t>dan</w:t>
      </w:r>
      <w:r w:rsidRPr="00994CD4">
        <w:rPr>
          <w:spacing w:val="1"/>
          <w:sz w:val="24"/>
        </w:rPr>
        <w:t xml:space="preserve"> </w:t>
      </w:r>
      <w:r w:rsidRPr="00994CD4">
        <w:rPr>
          <w:sz w:val="24"/>
        </w:rPr>
        <w:t>pengembangan hipotesis. Bagian ini berisi teori dan literatur yang dirujuk dan dihubungkan</w:t>
      </w:r>
      <w:r w:rsidRPr="00994CD4">
        <w:rPr>
          <w:spacing w:val="1"/>
          <w:sz w:val="24"/>
        </w:rPr>
        <w:t xml:space="preserve"> </w:t>
      </w:r>
      <w:r w:rsidRPr="00994CD4">
        <w:rPr>
          <w:sz w:val="24"/>
        </w:rPr>
        <w:t>dengan</w:t>
      </w:r>
      <w:r w:rsidRPr="00994CD4">
        <w:rPr>
          <w:spacing w:val="1"/>
          <w:sz w:val="24"/>
        </w:rPr>
        <w:t xml:space="preserve"> </w:t>
      </w:r>
      <w:r w:rsidRPr="00994CD4">
        <w:rPr>
          <w:sz w:val="24"/>
        </w:rPr>
        <w:t>tulisan. Sangat</w:t>
      </w:r>
      <w:r w:rsidRPr="00994CD4">
        <w:rPr>
          <w:spacing w:val="1"/>
          <w:sz w:val="24"/>
        </w:rPr>
        <w:t xml:space="preserve"> </w:t>
      </w:r>
      <w:r w:rsidRPr="00994CD4">
        <w:rPr>
          <w:sz w:val="24"/>
        </w:rPr>
        <w:t>direkomendasikan</w:t>
      </w:r>
      <w:r w:rsidRPr="00994CD4">
        <w:rPr>
          <w:spacing w:val="1"/>
          <w:sz w:val="24"/>
        </w:rPr>
        <w:t xml:space="preserve"> </w:t>
      </w:r>
      <w:r w:rsidRPr="00994CD4">
        <w:rPr>
          <w:sz w:val="24"/>
        </w:rPr>
        <w:t>bahwa</w:t>
      </w:r>
      <w:r w:rsidRPr="00994CD4">
        <w:rPr>
          <w:spacing w:val="1"/>
          <w:sz w:val="24"/>
        </w:rPr>
        <w:t xml:space="preserve"> </w:t>
      </w:r>
      <w:r w:rsidRPr="00994CD4">
        <w:rPr>
          <w:sz w:val="24"/>
        </w:rPr>
        <w:t>literatur</w:t>
      </w:r>
      <w:r w:rsidRPr="00994CD4">
        <w:rPr>
          <w:spacing w:val="1"/>
          <w:sz w:val="24"/>
        </w:rPr>
        <w:t xml:space="preserve"> </w:t>
      </w:r>
      <w:r w:rsidRPr="00994CD4">
        <w:rPr>
          <w:sz w:val="24"/>
        </w:rPr>
        <w:t>yang</w:t>
      </w:r>
      <w:r w:rsidRPr="00994CD4">
        <w:rPr>
          <w:spacing w:val="1"/>
          <w:sz w:val="24"/>
        </w:rPr>
        <w:t xml:space="preserve"> </w:t>
      </w:r>
      <w:r w:rsidRPr="00994CD4">
        <w:rPr>
          <w:sz w:val="24"/>
        </w:rPr>
        <w:t>dirujuk diterbitkan</w:t>
      </w:r>
      <w:r w:rsidRPr="00994CD4">
        <w:rPr>
          <w:spacing w:val="60"/>
          <w:sz w:val="24"/>
        </w:rPr>
        <w:t xml:space="preserve"> </w:t>
      </w:r>
      <w:r w:rsidRPr="00994CD4">
        <w:rPr>
          <w:sz w:val="24"/>
        </w:rPr>
        <w:t>tidak lebi</w:t>
      </w:r>
      <w:r w:rsidR="00325EE0">
        <w:rPr>
          <w:sz w:val="24"/>
        </w:rPr>
        <w:t xml:space="preserve">h </w:t>
      </w:r>
      <w:r w:rsidRPr="00994CD4">
        <w:rPr>
          <w:sz w:val="24"/>
        </w:rPr>
        <w:t>dari 10 tahun sebelumnya dengan urutan sebagai berikut: jurnal internasional ternama, jurnal</w:t>
      </w:r>
      <w:r w:rsidRPr="00994CD4">
        <w:rPr>
          <w:spacing w:val="1"/>
          <w:sz w:val="24"/>
        </w:rPr>
        <w:t xml:space="preserve"> </w:t>
      </w:r>
      <w:r w:rsidRPr="00994CD4">
        <w:rPr>
          <w:sz w:val="24"/>
        </w:rPr>
        <w:t>nasional terakreditasi, jurnal nasional, simposium internasional, simposium nasional, buku teks,</w:t>
      </w:r>
      <w:r w:rsidRPr="00994CD4">
        <w:rPr>
          <w:spacing w:val="1"/>
          <w:sz w:val="24"/>
        </w:rPr>
        <w:t xml:space="preserve"> </w:t>
      </w:r>
      <w:r w:rsidRPr="00994CD4">
        <w:rPr>
          <w:sz w:val="24"/>
        </w:rPr>
        <w:t>dan</w:t>
      </w:r>
      <w:r w:rsidRPr="00994CD4">
        <w:rPr>
          <w:spacing w:val="-1"/>
          <w:sz w:val="24"/>
        </w:rPr>
        <w:t xml:space="preserve"> </w:t>
      </w:r>
      <w:r w:rsidRPr="00994CD4">
        <w:rPr>
          <w:sz w:val="24"/>
        </w:rPr>
        <w:t>reputasi</w:t>
      </w:r>
      <w:r w:rsidRPr="00994CD4">
        <w:rPr>
          <w:spacing w:val="2"/>
          <w:sz w:val="24"/>
        </w:rPr>
        <w:t xml:space="preserve"> </w:t>
      </w:r>
      <w:r w:rsidRPr="00994CD4">
        <w:rPr>
          <w:sz w:val="24"/>
        </w:rPr>
        <w:t>harian.</w:t>
      </w:r>
      <w:r w:rsidR="000644CF" w:rsidRPr="00994CD4">
        <w:rPr>
          <w:sz w:val="24"/>
          <w:szCs w:val="24"/>
        </w:rPr>
        <w:t xml:space="preserve"> Cara penulisan sumber dalam teks perlu menunjukkan secara jelas nama author dan sitasi sumber, yang berupa tahun terbit dan halaman tempat naskah berada (disarankan menggunakan referensi manager seperti endnote, z</w:t>
      </w:r>
      <w:r w:rsidR="004C40E1">
        <w:rPr>
          <w:sz w:val="24"/>
          <w:szCs w:val="24"/>
        </w:rPr>
        <w:t>ote</w:t>
      </w:r>
      <w:r w:rsidR="000644CF" w:rsidRPr="00994CD4">
        <w:rPr>
          <w:sz w:val="24"/>
          <w:szCs w:val="24"/>
        </w:rPr>
        <w:t xml:space="preserve">ro, mendeley). </w:t>
      </w:r>
    </w:p>
    <w:p w14:paraId="3380ACDC" w14:textId="77777777" w:rsidR="00CA547F" w:rsidRPr="00994CD4" w:rsidRDefault="00CA547F" w:rsidP="00F36F7E">
      <w:pPr>
        <w:pStyle w:val="BodyText"/>
        <w:ind w:firstLine="420"/>
        <w:jc w:val="both"/>
      </w:pPr>
    </w:p>
    <w:p w14:paraId="6A74467E" w14:textId="77777777" w:rsidR="00CA547F" w:rsidRPr="00994CD4" w:rsidRDefault="00333D89" w:rsidP="00F36F7E">
      <w:pPr>
        <w:pStyle w:val="Heading1"/>
        <w:ind w:left="0" w:right="0"/>
        <w:jc w:val="left"/>
      </w:pPr>
      <w:r w:rsidRPr="00994CD4">
        <w:t>METODE</w:t>
      </w:r>
      <w:r w:rsidRPr="00994CD4">
        <w:rPr>
          <w:spacing w:val="-5"/>
        </w:rPr>
        <w:t xml:space="preserve"> </w:t>
      </w:r>
      <w:r w:rsidRPr="00994CD4">
        <w:t>PENELITIAN</w:t>
      </w:r>
    </w:p>
    <w:p w14:paraId="09C1300F" w14:textId="77777777" w:rsidR="002B3D44" w:rsidRPr="00994CD4" w:rsidRDefault="00333D89" w:rsidP="00325EE0">
      <w:pPr>
        <w:pStyle w:val="BodyText"/>
        <w:ind w:firstLine="680"/>
        <w:jc w:val="both"/>
      </w:pPr>
      <w:r w:rsidRPr="00994CD4">
        <w:t>Bagian ini berisi desain penelitian, subjek / objek / sampel penelitian, definisi operasional, dan</w:t>
      </w:r>
      <w:r w:rsidRPr="00994CD4">
        <w:rPr>
          <w:spacing w:val="1"/>
        </w:rPr>
        <w:t xml:space="preserve"> </w:t>
      </w:r>
      <w:r w:rsidRPr="00994CD4">
        <w:t>variabel pengukuran, teknik pengumpulan data / instrumen dan analisis data serta pengujian</w:t>
      </w:r>
      <w:r w:rsidRPr="00994CD4">
        <w:rPr>
          <w:spacing w:val="1"/>
        </w:rPr>
        <w:t xml:space="preserve"> </w:t>
      </w:r>
      <w:r w:rsidRPr="00994CD4">
        <w:t>hipotesis.</w:t>
      </w:r>
      <w:r w:rsidR="002B3D44" w:rsidRPr="00994CD4">
        <w:t xml:space="preserve"> </w:t>
      </w:r>
    </w:p>
    <w:p w14:paraId="535D7296" w14:textId="77777777" w:rsidR="00A40102" w:rsidRPr="00994CD4" w:rsidRDefault="002B3D44" w:rsidP="00325EE0">
      <w:pPr>
        <w:pStyle w:val="BodyText"/>
        <w:ind w:firstLine="680"/>
        <w:jc w:val="both"/>
      </w:pPr>
      <w:r w:rsidRPr="00994CD4">
        <w:rPr>
          <w:color w:val="1D1B11"/>
        </w:rPr>
        <w:t xml:space="preserve">Metode dapat ditulis dalam sub-subbab, dengan </w:t>
      </w:r>
      <w:r w:rsidRPr="00994CD4">
        <w:rPr>
          <w:i/>
          <w:iCs/>
          <w:color w:val="1D1B11"/>
        </w:rPr>
        <w:t>sub-subheading</w:t>
      </w:r>
      <w:r w:rsidRPr="00994CD4">
        <w:rPr>
          <w:color w:val="1D1B11"/>
        </w:rPr>
        <w:t xml:space="preserve"> dan tidak perlu diberi notasi, namun ditulis dengan huruf kecil berawalkan huruf kapital, TNR-12 </w:t>
      </w:r>
      <w:r w:rsidRPr="00994CD4">
        <w:rPr>
          <w:i/>
          <w:iCs/>
          <w:color w:val="1D1B11"/>
        </w:rPr>
        <w:t>bold</w:t>
      </w:r>
      <w:r w:rsidRPr="00994CD4">
        <w:rPr>
          <w:color w:val="1D1B11"/>
        </w:rPr>
        <w:t xml:space="preserve">, rata kiri. </w:t>
      </w:r>
      <w:r w:rsidRPr="00994CD4">
        <w:rPr>
          <w:color w:val="000000"/>
        </w:rPr>
        <w:t>Hindari definisi-definisi yang dikutip dari buku dalam paparan di bagian metode. Desain penelitian yang sudah menjadi pengetahuan umum tidak perlu ada sumber yang dirujuk.</w:t>
      </w:r>
    </w:p>
    <w:p w14:paraId="4301B4BE" w14:textId="77777777" w:rsidR="00325EE0" w:rsidRDefault="00325EE0" w:rsidP="00F36F7E">
      <w:pPr>
        <w:pStyle w:val="Heading1"/>
        <w:ind w:left="0" w:right="0"/>
        <w:jc w:val="left"/>
      </w:pPr>
    </w:p>
    <w:p w14:paraId="337FA51B" w14:textId="77777777" w:rsidR="00CA547F" w:rsidRPr="00994CD4" w:rsidRDefault="00333D89" w:rsidP="00F36F7E">
      <w:pPr>
        <w:pStyle w:val="Heading1"/>
        <w:ind w:left="0" w:right="0"/>
        <w:jc w:val="left"/>
      </w:pPr>
      <w:r w:rsidRPr="00994CD4">
        <w:t>HASIL</w:t>
      </w:r>
      <w:r w:rsidRPr="00994CD4">
        <w:rPr>
          <w:spacing w:val="-5"/>
        </w:rPr>
        <w:t xml:space="preserve"> </w:t>
      </w:r>
      <w:r w:rsidR="00137FC1" w:rsidRPr="00994CD4">
        <w:rPr>
          <w:spacing w:val="-5"/>
        </w:rPr>
        <w:t>DAN PEMBAHASAN</w:t>
      </w:r>
    </w:p>
    <w:p w14:paraId="42EDCC9B" w14:textId="77777777" w:rsidR="00CA547F" w:rsidRPr="00994CD4" w:rsidRDefault="00333D89" w:rsidP="00325EE0">
      <w:pPr>
        <w:pStyle w:val="BodyText"/>
        <w:ind w:firstLine="680"/>
        <w:jc w:val="both"/>
      </w:pPr>
      <w:r w:rsidRPr="00994CD4">
        <w:t>Bagian ini berisi karakteristik data responden subjek / objek / sampel / penelitian, hasil analisis</w:t>
      </w:r>
      <w:r w:rsidRPr="00994CD4">
        <w:rPr>
          <w:spacing w:val="1"/>
        </w:rPr>
        <w:t xml:space="preserve"> </w:t>
      </w:r>
      <w:r w:rsidRPr="00994CD4">
        <w:t>data,</w:t>
      </w:r>
      <w:r w:rsidRPr="00994CD4">
        <w:rPr>
          <w:spacing w:val="18"/>
        </w:rPr>
        <w:t xml:space="preserve"> </w:t>
      </w:r>
      <w:r w:rsidRPr="00994CD4">
        <w:t>instrumen</w:t>
      </w:r>
      <w:r w:rsidRPr="00994CD4">
        <w:rPr>
          <w:spacing w:val="19"/>
        </w:rPr>
        <w:t xml:space="preserve"> </w:t>
      </w:r>
      <w:r w:rsidRPr="00994CD4">
        <w:t>pengujian</w:t>
      </w:r>
      <w:r w:rsidRPr="00994CD4">
        <w:rPr>
          <w:spacing w:val="19"/>
        </w:rPr>
        <w:t xml:space="preserve"> </w:t>
      </w:r>
      <w:r w:rsidRPr="00994CD4">
        <w:t>dan</w:t>
      </w:r>
      <w:r w:rsidRPr="00994CD4">
        <w:rPr>
          <w:spacing w:val="19"/>
        </w:rPr>
        <w:t xml:space="preserve"> </w:t>
      </w:r>
      <w:r w:rsidRPr="00994CD4">
        <w:t>hipotesis</w:t>
      </w:r>
      <w:r w:rsidRPr="00994CD4">
        <w:rPr>
          <w:spacing w:val="19"/>
        </w:rPr>
        <w:t xml:space="preserve"> </w:t>
      </w:r>
      <w:r w:rsidRPr="00994CD4">
        <w:t>(jika</w:t>
      </w:r>
      <w:r w:rsidRPr="00994CD4">
        <w:rPr>
          <w:spacing w:val="18"/>
        </w:rPr>
        <w:t xml:space="preserve"> </w:t>
      </w:r>
      <w:r w:rsidRPr="00994CD4">
        <w:t>ada),</w:t>
      </w:r>
      <w:r w:rsidRPr="00994CD4">
        <w:rPr>
          <w:spacing w:val="19"/>
        </w:rPr>
        <w:t xml:space="preserve"> </w:t>
      </w:r>
      <w:r w:rsidRPr="00994CD4">
        <w:t>jawaban</w:t>
      </w:r>
      <w:r w:rsidRPr="00994CD4">
        <w:rPr>
          <w:spacing w:val="19"/>
        </w:rPr>
        <w:t xml:space="preserve"> </w:t>
      </w:r>
      <w:r w:rsidRPr="00994CD4">
        <w:t>atas</w:t>
      </w:r>
      <w:r w:rsidRPr="00994CD4">
        <w:rPr>
          <w:spacing w:val="22"/>
        </w:rPr>
        <w:t xml:space="preserve"> </w:t>
      </w:r>
      <w:r w:rsidRPr="00994CD4">
        <w:t>pertanyaan</w:t>
      </w:r>
      <w:r w:rsidRPr="00994CD4">
        <w:rPr>
          <w:spacing w:val="19"/>
        </w:rPr>
        <w:t xml:space="preserve"> </w:t>
      </w:r>
      <w:r w:rsidRPr="00994CD4">
        <w:t>penelitian,</w:t>
      </w:r>
      <w:r w:rsidRPr="00994CD4">
        <w:rPr>
          <w:spacing w:val="19"/>
        </w:rPr>
        <w:t xml:space="preserve"> </w:t>
      </w:r>
      <w:r w:rsidRPr="00994CD4">
        <w:t>temuan,</w:t>
      </w:r>
      <w:r w:rsidR="00325EE0">
        <w:t xml:space="preserve"> </w:t>
      </w:r>
      <w:r w:rsidRPr="00994CD4">
        <w:t>dan interpretasi temuan. Bagian ini jika memungkinkan dapat dibuat grafik untuk setiap variabel</w:t>
      </w:r>
      <w:r w:rsidRPr="00994CD4">
        <w:rPr>
          <w:spacing w:val="1"/>
        </w:rPr>
        <w:t xml:space="preserve"> </w:t>
      </w:r>
      <w:r w:rsidRPr="00994CD4">
        <w:t>penelitian.</w:t>
      </w:r>
      <w:r w:rsidRPr="00994CD4">
        <w:rPr>
          <w:spacing w:val="1"/>
        </w:rPr>
        <w:t xml:space="preserve"> </w:t>
      </w:r>
      <w:r w:rsidRPr="00994CD4">
        <w:t>Selanjutnya,</w:t>
      </w:r>
      <w:r w:rsidRPr="00994CD4">
        <w:rPr>
          <w:spacing w:val="1"/>
        </w:rPr>
        <w:t xml:space="preserve"> </w:t>
      </w:r>
      <w:r w:rsidRPr="00994CD4">
        <w:t>nilai statistik deskriptif</w:t>
      </w:r>
      <w:r w:rsidRPr="00994CD4">
        <w:rPr>
          <w:spacing w:val="1"/>
        </w:rPr>
        <w:t xml:space="preserve"> </w:t>
      </w:r>
      <w:r w:rsidRPr="00994CD4">
        <w:t>disajikan dengan interpretasinya. Pada bagian akhir menunjukka</w:t>
      </w:r>
      <w:r w:rsidR="00325EE0">
        <w:t xml:space="preserve">n hasil penelitian hipotesis dan </w:t>
      </w:r>
      <w:r w:rsidRPr="00994CD4">
        <w:t>pembahasannya sepenuhnya.</w:t>
      </w:r>
    </w:p>
    <w:p w14:paraId="37CF414F" w14:textId="42F70C2C" w:rsidR="00E53519" w:rsidRDefault="00694BA4" w:rsidP="00325EE0">
      <w:pPr>
        <w:pStyle w:val="NormalWeb"/>
        <w:spacing w:before="0" w:beforeAutospacing="0" w:after="0" w:afterAutospacing="0"/>
        <w:ind w:firstLine="680"/>
        <w:jc w:val="both"/>
        <w:rPr>
          <w:color w:val="1D1B11"/>
        </w:rPr>
      </w:pPr>
      <w:r w:rsidRPr="00994CD4">
        <w:rPr>
          <w:color w:val="1D1B11"/>
        </w:rPr>
        <w:t>Hasil penelitian disajikan dalam bentuk grafik, tabel atau deskriptif. Analisis dan interpretasi hasil ini diperlukan sebelum dibahas. Tabel dituliskan di tengah atau di akhir setiap teks deskripsi hasil/perolehan penelitian. Bila lebar tabel tidak cukup ditulis dalam setengah halaman, maka dapat ditulis satu halaman penuh. Judul tabel ditulis dari kiri rata tengah, semua kata diawali huruf besar, kecuali kata sambung, TNR-11. Jika lebih dari satu baris dituliskan dalam spasi tunggal. Sebagai contoh, dapat dilihat tabel 1 berikut.</w:t>
      </w:r>
    </w:p>
    <w:p w14:paraId="1A9ABA7F" w14:textId="77777777" w:rsidR="00E53519" w:rsidRDefault="00E53519">
      <w:pPr>
        <w:rPr>
          <w:color w:val="1D1B11"/>
          <w:sz w:val="24"/>
          <w:szCs w:val="24"/>
        </w:rPr>
      </w:pPr>
      <w:r>
        <w:rPr>
          <w:color w:val="1D1B11"/>
        </w:rPr>
        <w:br w:type="page"/>
      </w:r>
    </w:p>
    <w:p w14:paraId="34E15141" w14:textId="77777777" w:rsidR="00694BA4" w:rsidRPr="00994CD4" w:rsidRDefault="00694BA4" w:rsidP="00325EE0">
      <w:pPr>
        <w:pStyle w:val="NormalWeb"/>
        <w:spacing w:before="0" w:beforeAutospacing="0" w:after="0" w:afterAutospacing="0"/>
        <w:ind w:firstLine="680"/>
        <w:jc w:val="both"/>
      </w:pPr>
    </w:p>
    <w:p w14:paraId="356C9AC7" w14:textId="48FAD78A" w:rsidR="000644CF" w:rsidRDefault="000644CF" w:rsidP="000644CF">
      <w:pPr>
        <w:pBdr>
          <w:top w:val="nil"/>
          <w:left w:val="nil"/>
          <w:bottom w:val="nil"/>
          <w:right w:val="nil"/>
          <w:between w:val="nil"/>
        </w:pBdr>
        <w:jc w:val="center"/>
        <w:rPr>
          <w:b/>
          <w:color w:val="000000"/>
          <w:sz w:val="24"/>
          <w:szCs w:val="24"/>
        </w:rPr>
      </w:pPr>
      <w:r>
        <w:rPr>
          <w:b/>
          <w:color w:val="000000"/>
          <w:sz w:val="24"/>
          <w:szCs w:val="24"/>
        </w:rPr>
        <w:t xml:space="preserve">Tabel </w:t>
      </w:r>
      <w:proofErr w:type="gramStart"/>
      <w:r>
        <w:rPr>
          <w:b/>
          <w:color w:val="000000"/>
          <w:sz w:val="24"/>
          <w:szCs w:val="24"/>
        </w:rPr>
        <w:t>1 :</w:t>
      </w:r>
      <w:proofErr w:type="gramEnd"/>
      <w:r>
        <w:rPr>
          <w:b/>
          <w:color w:val="000000"/>
          <w:sz w:val="24"/>
          <w:szCs w:val="24"/>
        </w:rPr>
        <w:t xml:space="preserve"> Analisis </w:t>
      </w:r>
    </w:p>
    <w:tbl>
      <w:tblPr>
        <w:tblW w:w="7938" w:type="dxa"/>
        <w:jc w:val="center"/>
        <w:tblLayout w:type="fixed"/>
        <w:tblLook w:val="0000" w:firstRow="0" w:lastRow="0" w:firstColumn="0" w:lastColumn="0" w:noHBand="0" w:noVBand="0"/>
      </w:tblPr>
      <w:tblGrid>
        <w:gridCol w:w="728"/>
        <w:gridCol w:w="2107"/>
        <w:gridCol w:w="851"/>
        <w:gridCol w:w="1276"/>
        <w:gridCol w:w="1559"/>
        <w:gridCol w:w="709"/>
        <w:gridCol w:w="708"/>
      </w:tblGrid>
      <w:tr w:rsidR="000644CF" w14:paraId="52D829A1" w14:textId="77777777" w:rsidTr="00A27901">
        <w:trPr>
          <w:cantSplit/>
          <w:trHeight w:val="283"/>
          <w:tblHeader/>
          <w:jc w:val="center"/>
        </w:trPr>
        <w:tc>
          <w:tcPr>
            <w:tcW w:w="7938" w:type="dxa"/>
            <w:gridSpan w:val="7"/>
            <w:tcBorders>
              <w:bottom w:val="single" w:sz="4" w:space="0" w:color="000000"/>
            </w:tcBorders>
            <w:shd w:val="clear" w:color="auto" w:fill="FFFFFF"/>
            <w:vAlign w:val="center"/>
          </w:tcPr>
          <w:p w14:paraId="227A8F4C" w14:textId="77777777" w:rsidR="000644CF" w:rsidRDefault="000644CF" w:rsidP="00A27901">
            <w:pPr>
              <w:ind w:left="60" w:right="60"/>
              <w:jc w:val="center"/>
              <w:rPr>
                <w:color w:val="000000"/>
              </w:rPr>
            </w:pPr>
            <w:bookmarkStart w:id="1" w:name="_heading=h.gjdgxs" w:colFirst="0" w:colLast="0"/>
            <w:bookmarkEnd w:id="1"/>
            <w:r>
              <w:rPr>
                <w:b/>
                <w:color w:val="000000"/>
              </w:rPr>
              <w:t>Coefficients</w:t>
            </w:r>
            <w:r>
              <w:rPr>
                <w:b/>
                <w:color w:val="000000"/>
                <w:vertAlign w:val="superscript"/>
              </w:rPr>
              <w:t>a</w:t>
            </w:r>
          </w:p>
        </w:tc>
      </w:tr>
      <w:tr w:rsidR="000644CF" w14:paraId="79ABF108" w14:textId="77777777" w:rsidTr="00A27901">
        <w:trPr>
          <w:cantSplit/>
          <w:trHeight w:val="283"/>
          <w:tblHeader/>
          <w:jc w:val="center"/>
        </w:trPr>
        <w:tc>
          <w:tcPr>
            <w:tcW w:w="2835" w:type="dxa"/>
            <w:gridSpan w:val="2"/>
            <w:vMerge w:val="restart"/>
            <w:tcBorders>
              <w:top w:val="single" w:sz="4" w:space="0" w:color="000000"/>
            </w:tcBorders>
            <w:shd w:val="clear" w:color="auto" w:fill="FFFFFF"/>
            <w:vAlign w:val="center"/>
          </w:tcPr>
          <w:p w14:paraId="49C1E938" w14:textId="77777777" w:rsidR="000644CF" w:rsidRDefault="000644CF" w:rsidP="00A27901">
            <w:pPr>
              <w:ind w:left="60" w:right="60"/>
              <w:jc w:val="center"/>
              <w:rPr>
                <w:color w:val="000000"/>
              </w:rPr>
            </w:pPr>
            <w:r>
              <w:rPr>
                <w:color w:val="000000"/>
              </w:rPr>
              <w:t>Model</w:t>
            </w:r>
          </w:p>
        </w:tc>
        <w:tc>
          <w:tcPr>
            <w:tcW w:w="2127" w:type="dxa"/>
            <w:gridSpan w:val="2"/>
            <w:tcBorders>
              <w:top w:val="single" w:sz="4" w:space="0" w:color="000000"/>
            </w:tcBorders>
            <w:shd w:val="clear" w:color="auto" w:fill="FFFFFF"/>
            <w:vAlign w:val="center"/>
          </w:tcPr>
          <w:p w14:paraId="2F1CDA1E" w14:textId="77777777" w:rsidR="000644CF" w:rsidRDefault="000644CF" w:rsidP="00A27901">
            <w:pPr>
              <w:ind w:left="60" w:right="60"/>
              <w:jc w:val="center"/>
              <w:rPr>
                <w:color w:val="000000"/>
              </w:rPr>
            </w:pPr>
            <w:r>
              <w:rPr>
                <w:color w:val="000000"/>
              </w:rPr>
              <w:t>Unstandardized Coefficients</w:t>
            </w:r>
          </w:p>
        </w:tc>
        <w:tc>
          <w:tcPr>
            <w:tcW w:w="1559" w:type="dxa"/>
            <w:tcBorders>
              <w:top w:val="single" w:sz="4" w:space="0" w:color="000000"/>
            </w:tcBorders>
            <w:shd w:val="clear" w:color="auto" w:fill="FFFFFF"/>
            <w:vAlign w:val="center"/>
          </w:tcPr>
          <w:p w14:paraId="00E88366" w14:textId="77777777" w:rsidR="000644CF" w:rsidRDefault="000644CF" w:rsidP="00A27901">
            <w:pPr>
              <w:ind w:left="60" w:right="60"/>
              <w:jc w:val="center"/>
              <w:rPr>
                <w:color w:val="000000"/>
              </w:rPr>
            </w:pPr>
            <w:r>
              <w:rPr>
                <w:color w:val="000000"/>
              </w:rPr>
              <w:t>Standardized Coefficients</w:t>
            </w:r>
          </w:p>
        </w:tc>
        <w:tc>
          <w:tcPr>
            <w:tcW w:w="709" w:type="dxa"/>
            <w:vMerge w:val="restart"/>
            <w:tcBorders>
              <w:top w:val="single" w:sz="4" w:space="0" w:color="000000"/>
            </w:tcBorders>
            <w:shd w:val="clear" w:color="auto" w:fill="FFFFFF"/>
            <w:vAlign w:val="center"/>
          </w:tcPr>
          <w:p w14:paraId="73059301" w14:textId="77777777" w:rsidR="000644CF" w:rsidRDefault="00F36F7E" w:rsidP="00A27901">
            <w:pPr>
              <w:ind w:left="60" w:right="60"/>
              <w:jc w:val="center"/>
              <w:rPr>
                <w:color w:val="000000"/>
              </w:rPr>
            </w:pPr>
            <w:r>
              <w:rPr>
                <w:color w:val="000000"/>
              </w:rPr>
              <w:t>T</w:t>
            </w:r>
          </w:p>
        </w:tc>
        <w:tc>
          <w:tcPr>
            <w:tcW w:w="708" w:type="dxa"/>
            <w:vMerge w:val="restart"/>
            <w:tcBorders>
              <w:top w:val="single" w:sz="4" w:space="0" w:color="000000"/>
            </w:tcBorders>
            <w:shd w:val="clear" w:color="auto" w:fill="FFFFFF"/>
            <w:vAlign w:val="center"/>
          </w:tcPr>
          <w:p w14:paraId="37E57AFC" w14:textId="77777777" w:rsidR="000644CF" w:rsidRDefault="000644CF" w:rsidP="00A27901">
            <w:pPr>
              <w:ind w:left="60" w:right="60"/>
              <w:jc w:val="center"/>
              <w:rPr>
                <w:color w:val="000000"/>
              </w:rPr>
            </w:pPr>
            <w:r>
              <w:rPr>
                <w:color w:val="000000"/>
              </w:rPr>
              <w:t>Sig.</w:t>
            </w:r>
          </w:p>
        </w:tc>
      </w:tr>
      <w:tr w:rsidR="000644CF" w14:paraId="63C339D5" w14:textId="77777777" w:rsidTr="00A27901">
        <w:trPr>
          <w:cantSplit/>
          <w:trHeight w:val="283"/>
          <w:tblHeader/>
          <w:jc w:val="center"/>
        </w:trPr>
        <w:tc>
          <w:tcPr>
            <w:tcW w:w="2835" w:type="dxa"/>
            <w:gridSpan w:val="2"/>
            <w:vMerge/>
            <w:tcBorders>
              <w:top w:val="single" w:sz="4" w:space="0" w:color="000000"/>
            </w:tcBorders>
            <w:shd w:val="clear" w:color="auto" w:fill="FFFFFF"/>
            <w:vAlign w:val="center"/>
          </w:tcPr>
          <w:p w14:paraId="544AB7CA" w14:textId="77777777" w:rsidR="000644CF" w:rsidRDefault="000644CF" w:rsidP="00A27901">
            <w:pPr>
              <w:pBdr>
                <w:top w:val="nil"/>
                <w:left w:val="nil"/>
                <w:bottom w:val="nil"/>
                <w:right w:val="nil"/>
                <w:between w:val="nil"/>
              </w:pBdr>
              <w:spacing w:line="276" w:lineRule="auto"/>
              <w:rPr>
                <w:color w:val="000000"/>
              </w:rPr>
            </w:pPr>
          </w:p>
        </w:tc>
        <w:tc>
          <w:tcPr>
            <w:tcW w:w="851" w:type="dxa"/>
            <w:tcBorders>
              <w:bottom w:val="single" w:sz="4" w:space="0" w:color="000000"/>
            </w:tcBorders>
            <w:shd w:val="clear" w:color="auto" w:fill="FFFFFF"/>
            <w:vAlign w:val="center"/>
          </w:tcPr>
          <w:p w14:paraId="5179B233" w14:textId="77777777" w:rsidR="000644CF" w:rsidRDefault="000644CF" w:rsidP="00A27901">
            <w:pPr>
              <w:ind w:left="60" w:right="60"/>
              <w:jc w:val="center"/>
              <w:rPr>
                <w:color w:val="000000"/>
              </w:rPr>
            </w:pPr>
            <w:r>
              <w:rPr>
                <w:color w:val="000000"/>
              </w:rPr>
              <w:t>B</w:t>
            </w:r>
          </w:p>
        </w:tc>
        <w:tc>
          <w:tcPr>
            <w:tcW w:w="1276" w:type="dxa"/>
            <w:tcBorders>
              <w:bottom w:val="single" w:sz="4" w:space="0" w:color="000000"/>
            </w:tcBorders>
            <w:shd w:val="clear" w:color="auto" w:fill="FFFFFF"/>
            <w:vAlign w:val="center"/>
          </w:tcPr>
          <w:p w14:paraId="44B624FF" w14:textId="77777777" w:rsidR="000644CF" w:rsidRDefault="000644CF" w:rsidP="00A27901">
            <w:pPr>
              <w:ind w:left="60" w:right="60"/>
              <w:jc w:val="center"/>
              <w:rPr>
                <w:color w:val="000000"/>
              </w:rPr>
            </w:pPr>
            <w:r>
              <w:rPr>
                <w:color w:val="000000"/>
              </w:rPr>
              <w:t>Std. Error</w:t>
            </w:r>
          </w:p>
        </w:tc>
        <w:tc>
          <w:tcPr>
            <w:tcW w:w="1559" w:type="dxa"/>
            <w:tcBorders>
              <w:bottom w:val="single" w:sz="4" w:space="0" w:color="000000"/>
            </w:tcBorders>
            <w:shd w:val="clear" w:color="auto" w:fill="FFFFFF"/>
            <w:vAlign w:val="center"/>
          </w:tcPr>
          <w:p w14:paraId="1AB615A4" w14:textId="77777777" w:rsidR="000644CF" w:rsidRDefault="000644CF" w:rsidP="00A27901">
            <w:pPr>
              <w:ind w:left="60" w:right="60"/>
              <w:jc w:val="center"/>
              <w:rPr>
                <w:color w:val="000000"/>
              </w:rPr>
            </w:pPr>
            <w:r>
              <w:rPr>
                <w:color w:val="000000"/>
              </w:rPr>
              <w:t>Beta</w:t>
            </w:r>
          </w:p>
        </w:tc>
        <w:tc>
          <w:tcPr>
            <w:tcW w:w="709" w:type="dxa"/>
            <w:vMerge/>
            <w:tcBorders>
              <w:top w:val="single" w:sz="4" w:space="0" w:color="000000"/>
            </w:tcBorders>
            <w:shd w:val="clear" w:color="auto" w:fill="FFFFFF"/>
            <w:vAlign w:val="center"/>
          </w:tcPr>
          <w:p w14:paraId="56690799" w14:textId="77777777" w:rsidR="000644CF" w:rsidRDefault="000644CF" w:rsidP="00A27901">
            <w:pPr>
              <w:pBdr>
                <w:top w:val="nil"/>
                <w:left w:val="nil"/>
                <w:bottom w:val="nil"/>
                <w:right w:val="nil"/>
                <w:between w:val="nil"/>
              </w:pBdr>
              <w:spacing w:line="276" w:lineRule="auto"/>
              <w:rPr>
                <w:color w:val="000000"/>
              </w:rPr>
            </w:pPr>
          </w:p>
        </w:tc>
        <w:tc>
          <w:tcPr>
            <w:tcW w:w="708" w:type="dxa"/>
            <w:vMerge/>
            <w:tcBorders>
              <w:top w:val="single" w:sz="4" w:space="0" w:color="000000"/>
            </w:tcBorders>
            <w:shd w:val="clear" w:color="auto" w:fill="FFFFFF"/>
            <w:vAlign w:val="center"/>
          </w:tcPr>
          <w:p w14:paraId="16555C51" w14:textId="77777777" w:rsidR="000644CF" w:rsidRDefault="000644CF" w:rsidP="00A27901">
            <w:pPr>
              <w:pBdr>
                <w:top w:val="nil"/>
                <w:left w:val="nil"/>
                <w:bottom w:val="nil"/>
                <w:right w:val="nil"/>
                <w:between w:val="nil"/>
              </w:pBdr>
              <w:spacing w:line="276" w:lineRule="auto"/>
              <w:rPr>
                <w:color w:val="000000"/>
              </w:rPr>
            </w:pPr>
          </w:p>
        </w:tc>
      </w:tr>
      <w:tr w:rsidR="000644CF" w14:paraId="11F78C0F" w14:textId="77777777" w:rsidTr="00A27901">
        <w:trPr>
          <w:cantSplit/>
          <w:trHeight w:val="283"/>
          <w:tblHeader/>
          <w:jc w:val="center"/>
        </w:trPr>
        <w:tc>
          <w:tcPr>
            <w:tcW w:w="728" w:type="dxa"/>
            <w:vMerge w:val="restart"/>
            <w:tcBorders>
              <w:top w:val="single" w:sz="4" w:space="0" w:color="000000"/>
            </w:tcBorders>
            <w:shd w:val="clear" w:color="auto" w:fill="FFFFFF"/>
          </w:tcPr>
          <w:p w14:paraId="538E993D" w14:textId="77777777" w:rsidR="000644CF" w:rsidRDefault="000644CF" w:rsidP="00A27901">
            <w:pPr>
              <w:ind w:left="60" w:right="60"/>
              <w:rPr>
                <w:color w:val="000000"/>
              </w:rPr>
            </w:pPr>
            <w:r>
              <w:rPr>
                <w:color w:val="000000"/>
              </w:rPr>
              <w:t>1</w:t>
            </w:r>
          </w:p>
        </w:tc>
        <w:tc>
          <w:tcPr>
            <w:tcW w:w="2107" w:type="dxa"/>
            <w:tcBorders>
              <w:top w:val="single" w:sz="4" w:space="0" w:color="000000"/>
            </w:tcBorders>
            <w:shd w:val="clear" w:color="auto" w:fill="FFFFFF"/>
          </w:tcPr>
          <w:p w14:paraId="2099927A" w14:textId="77777777" w:rsidR="000644CF" w:rsidRDefault="000644CF" w:rsidP="00A27901">
            <w:pPr>
              <w:ind w:left="60" w:right="60"/>
              <w:rPr>
                <w:color w:val="000000"/>
              </w:rPr>
            </w:pPr>
            <w:r>
              <w:rPr>
                <w:color w:val="000000"/>
              </w:rPr>
              <w:t>(Constant)</w:t>
            </w:r>
          </w:p>
        </w:tc>
        <w:tc>
          <w:tcPr>
            <w:tcW w:w="851" w:type="dxa"/>
            <w:tcBorders>
              <w:top w:val="single" w:sz="4" w:space="0" w:color="000000"/>
            </w:tcBorders>
            <w:shd w:val="clear" w:color="auto" w:fill="FFFFFF"/>
          </w:tcPr>
          <w:p w14:paraId="3E951994" w14:textId="77777777" w:rsidR="000644CF" w:rsidRDefault="000644CF" w:rsidP="00A27901">
            <w:pPr>
              <w:ind w:left="60" w:right="60"/>
              <w:jc w:val="center"/>
              <w:rPr>
                <w:color w:val="000000"/>
              </w:rPr>
            </w:pPr>
            <w:r>
              <w:rPr>
                <w:color w:val="000000"/>
              </w:rPr>
              <w:t>6,363</w:t>
            </w:r>
          </w:p>
        </w:tc>
        <w:tc>
          <w:tcPr>
            <w:tcW w:w="1276" w:type="dxa"/>
            <w:tcBorders>
              <w:top w:val="single" w:sz="4" w:space="0" w:color="000000"/>
            </w:tcBorders>
            <w:shd w:val="clear" w:color="auto" w:fill="FFFFFF"/>
          </w:tcPr>
          <w:p w14:paraId="790312A3" w14:textId="77777777" w:rsidR="000644CF" w:rsidRDefault="000644CF" w:rsidP="00A27901">
            <w:pPr>
              <w:ind w:left="60" w:right="60"/>
              <w:jc w:val="center"/>
              <w:rPr>
                <w:color w:val="000000"/>
              </w:rPr>
            </w:pPr>
            <w:r>
              <w:rPr>
                <w:color w:val="000000"/>
              </w:rPr>
              <w:t>2,232</w:t>
            </w:r>
          </w:p>
        </w:tc>
        <w:tc>
          <w:tcPr>
            <w:tcW w:w="1559" w:type="dxa"/>
            <w:tcBorders>
              <w:top w:val="single" w:sz="4" w:space="0" w:color="000000"/>
            </w:tcBorders>
            <w:shd w:val="clear" w:color="auto" w:fill="FFFFFF"/>
            <w:vAlign w:val="center"/>
          </w:tcPr>
          <w:p w14:paraId="05EEE92F" w14:textId="77777777" w:rsidR="000644CF" w:rsidRDefault="000644CF" w:rsidP="00A27901">
            <w:pPr>
              <w:jc w:val="center"/>
            </w:pPr>
          </w:p>
        </w:tc>
        <w:tc>
          <w:tcPr>
            <w:tcW w:w="709" w:type="dxa"/>
            <w:tcBorders>
              <w:top w:val="single" w:sz="4" w:space="0" w:color="000000"/>
            </w:tcBorders>
            <w:shd w:val="clear" w:color="auto" w:fill="FFFFFF"/>
          </w:tcPr>
          <w:p w14:paraId="39746E31" w14:textId="77777777" w:rsidR="000644CF" w:rsidRDefault="000644CF" w:rsidP="00A27901">
            <w:pPr>
              <w:ind w:left="60" w:right="60"/>
              <w:jc w:val="center"/>
              <w:rPr>
                <w:color w:val="000000"/>
              </w:rPr>
            </w:pPr>
            <w:r>
              <w:rPr>
                <w:color w:val="000000"/>
              </w:rPr>
              <w:t>2,851</w:t>
            </w:r>
          </w:p>
        </w:tc>
        <w:tc>
          <w:tcPr>
            <w:tcW w:w="708" w:type="dxa"/>
            <w:tcBorders>
              <w:top w:val="single" w:sz="4" w:space="0" w:color="000000"/>
            </w:tcBorders>
            <w:shd w:val="clear" w:color="auto" w:fill="FFFFFF"/>
          </w:tcPr>
          <w:p w14:paraId="42B41788" w14:textId="77777777" w:rsidR="000644CF" w:rsidRDefault="000644CF" w:rsidP="00A27901">
            <w:pPr>
              <w:ind w:left="60" w:right="60"/>
              <w:jc w:val="center"/>
              <w:rPr>
                <w:color w:val="000000"/>
              </w:rPr>
            </w:pPr>
            <w:r>
              <w:rPr>
                <w:color w:val="000000"/>
              </w:rPr>
              <w:t>0,005</w:t>
            </w:r>
          </w:p>
        </w:tc>
      </w:tr>
      <w:tr w:rsidR="000644CF" w14:paraId="0D15357D" w14:textId="77777777" w:rsidTr="00A27901">
        <w:trPr>
          <w:cantSplit/>
          <w:trHeight w:val="283"/>
          <w:tblHeader/>
          <w:jc w:val="center"/>
        </w:trPr>
        <w:tc>
          <w:tcPr>
            <w:tcW w:w="728" w:type="dxa"/>
            <w:vMerge/>
            <w:tcBorders>
              <w:top w:val="single" w:sz="4" w:space="0" w:color="000000"/>
            </w:tcBorders>
            <w:shd w:val="clear" w:color="auto" w:fill="FFFFFF"/>
          </w:tcPr>
          <w:p w14:paraId="60C4D225" w14:textId="77777777" w:rsidR="000644CF" w:rsidRDefault="000644CF" w:rsidP="00A27901">
            <w:pPr>
              <w:pBdr>
                <w:top w:val="nil"/>
                <w:left w:val="nil"/>
                <w:bottom w:val="nil"/>
                <w:right w:val="nil"/>
                <w:between w:val="nil"/>
              </w:pBdr>
              <w:spacing w:line="276" w:lineRule="auto"/>
              <w:rPr>
                <w:color w:val="000000"/>
              </w:rPr>
            </w:pPr>
          </w:p>
        </w:tc>
        <w:tc>
          <w:tcPr>
            <w:tcW w:w="2107" w:type="dxa"/>
            <w:shd w:val="clear" w:color="auto" w:fill="FFFFFF"/>
          </w:tcPr>
          <w:p w14:paraId="79BEC635" w14:textId="77777777" w:rsidR="000644CF" w:rsidRDefault="000644CF" w:rsidP="00A27901">
            <w:pPr>
              <w:ind w:left="60" w:right="60"/>
              <w:rPr>
                <w:color w:val="000000"/>
              </w:rPr>
            </w:pPr>
            <w:r>
              <w:rPr>
                <w:color w:val="000000"/>
              </w:rPr>
              <w:t>Work Life Balance</w:t>
            </w:r>
          </w:p>
        </w:tc>
        <w:tc>
          <w:tcPr>
            <w:tcW w:w="851" w:type="dxa"/>
            <w:shd w:val="clear" w:color="auto" w:fill="FFFFFF"/>
          </w:tcPr>
          <w:p w14:paraId="26C6C742" w14:textId="77777777" w:rsidR="000644CF" w:rsidRDefault="000644CF" w:rsidP="00A27901">
            <w:pPr>
              <w:ind w:left="60" w:right="60"/>
              <w:jc w:val="center"/>
              <w:rPr>
                <w:color w:val="000000"/>
              </w:rPr>
            </w:pPr>
            <w:r>
              <w:rPr>
                <w:color w:val="000000"/>
              </w:rPr>
              <w:t>0,462</w:t>
            </w:r>
          </w:p>
        </w:tc>
        <w:tc>
          <w:tcPr>
            <w:tcW w:w="1276" w:type="dxa"/>
            <w:shd w:val="clear" w:color="auto" w:fill="FFFFFF"/>
          </w:tcPr>
          <w:p w14:paraId="32D6E6F3" w14:textId="77777777" w:rsidR="000644CF" w:rsidRDefault="000644CF" w:rsidP="00A27901">
            <w:pPr>
              <w:ind w:left="60" w:right="60"/>
              <w:jc w:val="center"/>
              <w:rPr>
                <w:color w:val="000000"/>
              </w:rPr>
            </w:pPr>
            <w:r>
              <w:rPr>
                <w:color w:val="000000"/>
              </w:rPr>
              <w:t>0,178</w:t>
            </w:r>
          </w:p>
        </w:tc>
        <w:tc>
          <w:tcPr>
            <w:tcW w:w="1559" w:type="dxa"/>
            <w:shd w:val="clear" w:color="auto" w:fill="FFFFFF"/>
          </w:tcPr>
          <w:p w14:paraId="7966C60D" w14:textId="77777777" w:rsidR="000644CF" w:rsidRDefault="000644CF" w:rsidP="00A27901">
            <w:pPr>
              <w:ind w:left="60" w:right="60"/>
              <w:jc w:val="center"/>
              <w:rPr>
                <w:color w:val="000000"/>
              </w:rPr>
            </w:pPr>
            <w:r>
              <w:rPr>
                <w:color w:val="000000"/>
              </w:rPr>
              <w:t>0,254</w:t>
            </w:r>
          </w:p>
        </w:tc>
        <w:tc>
          <w:tcPr>
            <w:tcW w:w="709" w:type="dxa"/>
            <w:shd w:val="clear" w:color="auto" w:fill="FFFFFF"/>
          </w:tcPr>
          <w:p w14:paraId="76C8CF64" w14:textId="77777777" w:rsidR="000644CF" w:rsidRDefault="000644CF" w:rsidP="00A27901">
            <w:pPr>
              <w:ind w:left="60" w:right="60"/>
              <w:jc w:val="center"/>
              <w:rPr>
                <w:color w:val="000000"/>
              </w:rPr>
            </w:pPr>
            <w:r>
              <w:rPr>
                <w:color w:val="000000"/>
              </w:rPr>
              <w:t>2,591</w:t>
            </w:r>
          </w:p>
        </w:tc>
        <w:tc>
          <w:tcPr>
            <w:tcW w:w="708" w:type="dxa"/>
            <w:shd w:val="clear" w:color="auto" w:fill="FFFFFF"/>
          </w:tcPr>
          <w:p w14:paraId="10C9141C" w14:textId="77777777" w:rsidR="000644CF" w:rsidRDefault="000644CF" w:rsidP="00A27901">
            <w:pPr>
              <w:ind w:left="60" w:right="60"/>
              <w:jc w:val="center"/>
              <w:rPr>
                <w:color w:val="000000"/>
              </w:rPr>
            </w:pPr>
            <w:r>
              <w:rPr>
                <w:color w:val="000000"/>
              </w:rPr>
              <w:t>0,011</w:t>
            </w:r>
          </w:p>
        </w:tc>
      </w:tr>
      <w:tr w:rsidR="000644CF" w14:paraId="16255C5A" w14:textId="77777777" w:rsidTr="00A27901">
        <w:trPr>
          <w:cantSplit/>
          <w:trHeight w:val="283"/>
          <w:tblHeader/>
          <w:jc w:val="center"/>
        </w:trPr>
        <w:tc>
          <w:tcPr>
            <w:tcW w:w="728" w:type="dxa"/>
            <w:vMerge/>
            <w:tcBorders>
              <w:top w:val="single" w:sz="4" w:space="0" w:color="000000"/>
            </w:tcBorders>
            <w:shd w:val="clear" w:color="auto" w:fill="FFFFFF"/>
          </w:tcPr>
          <w:p w14:paraId="01B1C28C" w14:textId="77777777" w:rsidR="000644CF" w:rsidRDefault="000644CF" w:rsidP="00A27901">
            <w:pPr>
              <w:pBdr>
                <w:top w:val="nil"/>
                <w:left w:val="nil"/>
                <w:bottom w:val="nil"/>
                <w:right w:val="nil"/>
                <w:between w:val="nil"/>
              </w:pBdr>
              <w:spacing w:line="276" w:lineRule="auto"/>
              <w:rPr>
                <w:color w:val="000000"/>
              </w:rPr>
            </w:pPr>
          </w:p>
        </w:tc>
        <w:tc>
          <w:tcPr>
            <w:tcW w:w="2107" w:type="dxa"/>
            <w:tcBorders>
              <w:bottom w:val="single" w:sz="4" w:space="0" w:color="000000"/>
            </w:tcBorders>
            <w:shd w:val="clear" w:color="auto" w:fill="FFFFFF"/>
          </w:tcPr>
          <w:p w14:paraId="1B8128F0" w14:textId="77777777" w:rsidR="000644CF" w:rsidRDefault="000644CF" w:rsidP="00A27901">
            <w:pPr>
              <w:ind w:left="60" w:right="60"/>
              <w:rPr>
                <w:color w:val="000000"/>
              </w:rPr>
            </w:pPr>
            <w:r>
              <w:rPr>
                <w:color w:val="000000"/>
              </w:rPr>
              <w:t>Kepuasan Kerja</w:t>
            </w:r>
          </w:p>
        </w:tc>
        <w:tc>
          <w:tcPr>
            <w:tcW w:w="851" w:type="dxa"/>
            <w:tcBorders>
              <w:bottom w:val="single" w:sz="4" w:space="0" w:color="000000"/>
            </w:tcBorders>
            <w:shd w:val="clear" w:color="auto" w:fill="FFFFFF"/>
          </w:tcPr>
          <w:p w14:paraId="450C3BE2" w14:textId="77777777" w:rsidR="000644CF" w:rsidRDefault="000644CF" w:rsidP="00A27901">
            <w:pPr>
              <w:ind w:left="60" w:right="60"/>
              <w:jc w:val="center"/>
              <w:rPr>
                <w:color w:val="000000"/>
              </w:rPr>
            </w:pPr>
            <w:r>
              <w:rPr>
                <w:color w:val="000000"/>
              </w:rPr>
              <w:t>0,709</w:t>
            </w:r>
          </w:p>
        </w:tc>
        <w:tc>
          <w:tcPr>
            <w:tcW w:w="1276" w:type="dxa"/>
            <w:tcBorders>
              <w:bottom w:val="single" w:sz="4" w:space="0" w:color="000000"/>
            </w:tcBorders>
            <w:shd w:val="clear" w:color="auto" w:fill="FFFFFF"/>
          </w:tcPr>
          <w:p w14:paraId="01621C88" w14:textId="77777777" w:rsidR="000644CF" w:rsidRDefault="000644CF" w:rsidP="00A27901">
            <w:pPr>
              <w:ind w:left="60" w:right="60"/>
              <w:jc w:val="center"/>
              <w:rPr>
                <w:color w:val="000000"/>
              </w:rPr>
            </w:pPr>
            <w:r>
              <w:rPr>
                <w:color w:val="000000"/>
              </w:rPr>
              <w:t>0,120</w:t>
            </w:r>
          </w:p>
        </w:tc>
        <w:tc>
          <w:tcPr>
            <w:tcW w:w="1559" w:type="dxa"/>
            <w:tcBorders>
              <w:bottom w:val="single" w:sz="4" w:space="0" w:color="000000"/>
            </w:tcBorders>
            <w:shd w:val="clear" w:color="auto" w:fill="FFFFFF"/>
          </w:tcPr>
          <w:p w14:paraId="2BED2F33" w14:textId="77777777" w:rsidR="000644CF" w:rsidRDefault="000644CF" w:rsidP="00A27901">
            <w:pPr>
              <w:ind w:left="60" w:right="60"/>
              <w:jc w:val="center"/>
              <w:rPr>
                <w:color w:val="000000"/>
              </w:rPr>
            </w:pPr>
            <w:r>
              <w:rPr>
                <w:color w:val="000000"/>
              </w:rPr>
              <w:t>0,577</w:t>
            </w:r>
          </w:p>
        </w:tc>
        <w:tc>
          <w:tcPr>
            <w:tcW w:w="709" w:type="dxa"/>
            <w:tcBorders>
              <w:bottom w:val="single" w:sz="4" w:space="0" w:color="000000"/>
            </w:tcBorders>
            <w:shd w:val="clear" w:color="auto" w:fill="FFFFFF"/>
          </w:tcPr>
          <w:p w14:paraId="45388E4C" w14:textId="77777777" w:rsidR="000644CF" w:rsidRDefault="000644CF" w:rsidP="00A27901">
            <w:pPr>
              <w:ind w:left="60" w:right="60"/>
              <w:jc w:val="center"/>
              <w:rPr>
                <w:color w:val="000000"/>
              </w:rPr>
            </w:pPr>
            <w:r>
              <w:rPr>
                <w:color w:val="000000"/>
              </w:rPr>
              <w:t>5,889</w:t>
            </w:r>
          </w:p>
        </w:tc>
        <w:tc>
          <w:tcPr>
            <w:tcW w:w="708" w:type="dxa"/>
            <w:tcBorders>
              <w:bottom w:val="single" w:sz="4" w:space="0" w:color="000000"/>
            </w:tcBorders>
            <w:shd w:val="clear" w:color="auto" w:fill="FFFFFF"/>
          </w:tcPr>
          <w:p w14:paraId="25B7C5A0" w14:textId="77777777" w:rsidR="000644CF" w:rsidRDefault="000644CF" w:rsidP="00A27901">
            <w:pPr>
              <w:ind w:left="60" w:right="60"/>
              <w:jc w:val="center"/>
              <w:rPr>
                <w:color w:val="000000"/>
              </w:rPr>
            </w:pPr>
            <w:r>
              <w:rPr>
                <w:color w:val="000000"/>
              </w:rPr>
              <w:t>0,000</w:t>
            </w:r>
          </w:p>
        </w:tc>
      </w:tr>
      <w:tr w:rsidR="000644CF" w14:paraId="72629C61" w14:textId="77777777" w:rsidTr="00A27901">
        <w:trPr>
          <w:cantSplit/>
          <w:trHeight w:val="283"/>
          <w:tblHeader/>
          <w:jc w:val="center"/>
        </w:trPr>
        <w:tc>
          <w:tcPr>
            <w:tcW w:w="7938" w:type="dxa"/>
            <w:gridSpan w:val="7"/>
            <w:tcBorders>
              <w:top w:val="single" w:sz="4" w:space="0" w:color="000000"/>
            </w:tcBorders>
            <w:shd w:val="clear" w:color="auto" w:fill="FFFFFF"/>
          </w:tcPr>
          <w:p w14:paraId="10EB905F" w14:textId="77777777" w:rsidR="001D7CDF" w:rsidRDefault="001D7CDF" w:rsidP="00A27901">
            <w:pPr>
              <w:ind w:left="60" w:right="60"/>
              <w:rPr>
                <w:color w:val="000000"/>
              </w:rPr>
            </w:pPr>
          </w:p>
          <w:p w14:paraId="3C8294F1" w14:textId="77777777" w:rsidR="001D7CDF" w:rsidRDefault="001D7CDF" w:rsidP="001D7CDF">
            <w:pPr>
              <w:ind w:right="60"/>
              <w:rPr>
                <w:color w:val="000000"/>
              </w:rPr>
            </w:pPr>
          </w:p>
          <w:p w14:paraId="32549847" w14:textId="0937CB65" w:rsidR="000644CF" w:rsidRDefault="000644CF" w:rsidP="001D7CDF">
            <w:pPr>
              <w:ind w:right="60"/>
              <w:rPr>
                <w:color w:val="000000"/>
              </w:rPr>
            </w:pPr>
            <w:r>
              <w:rPr>
                <w:color w:val="000000"/>
              </w:rPr>
              <w:t>a. Dependent Variable: Work Engangement</w:t>
            </w:r>
          </w:p>
        </w:tc>
      </w:tr>
    </w:tbl>
    <w:p w14:paraId="4C16251B" w14:textId="77777777" w:rsidR="000644CF" w:rsidRDefault="000644CF" w:rsidP="000644CF">
      <w:pPr>
        <w:pBdr>
          <w:top w:val="nil"/>
          <w:left w:val="nil"/>
          <w:bottom w:val="nil"/>
          <w:right w:val="nil"/>
          <w:between w:val="nil"/>
        </w:pBdr>
        <w:ind w:right="175" w:firstLine="720"/>
        <w:jc w:val="both"/>
        <w:rPr>
          <w:color w:val="000000"/>
          <w:sz w:val="24"/>
          <w:szCs w:val="24"/>
        </w:rPr>
      </w:pPr>
    </w:p>
    <w:p w14:paraId="089A5DFF" w14:textId="77777777" w:rsidR="000644CF" w:rsidRDefault="000644CF" w:rsidP="000644CF">
      <w:pPr>
        <w:pBdr>
          <w:top w:val="nil"/>
          <w:left w:val="nil"/>
          <w:bottom w:val="nil"/>
          <w:right w:val="nil"/>
          <w:between w:val="nil"/>
        </w:pBdr>
        <w:ind w:right="175" w:firstLine="720"/>
        <w:jc w:val="center"/>
        <w:rPr>
          <w:color w:val="000000"/>
          <w:sz w:val="24"/>
          <w:szCs w:val="24"/>
        </w:rPr>
      </w:pPr>
      <w:r>
        <w:rPr>
          <w:noProof/>
          <w:color w:val="000000"/>
          <w:sz w:val="24"/>
          <w:szCs w:val="24"/>
        </w:rPr>
        <w:drawing>
          <wp:inline distT="0" distB="0" distL="0" distR="0" wp14:anchorId="01924CB5" wp14:editId="649573A6">
            <wp:extent cx="2160000" cy="173079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160000" cy="1730794"/>
                    </a:xfrm>
                    <a:prstGeom prst="rect">
                      <a:avLst/>
                    </a:prstGeom>
                    <a:ln/>
                  </pic:spPr>
                </pic:pic>
              </a:graphicData>
            </a:graphic>
          </wp:inline>
        </w:drawing>
      </w:r>
    </w:p>
    <w:p w14:paraId="2514A34E" w14:textId="77777777" w:rsidR="000644CF" w:rsidRDefault="000644CF" w:rsidP="000644CF">
      <w:pPr>
        <w:pBdr>
          <w:top w:val="nil"/>
          <w:left w:val="nil"/>
          <w:bottom w:val="nil"/>
          <w:right w:val="nil"/>
          <w:between w:val="nil"/>
        </w:pBdr>
        <w:ind w:right="175" w:firstLine="720"/>
        <w:jc w:val="center"/>
        <w:rPr>
          <w:color w:val="000000"/>
          <w:sz w:val="24"/>
          <w:szCs w:val="24"/>
        </w:rPr>
      </w:pPr>
      <w:r>
        <w:rPr>
          <w:b/>
          <w:color w:val="000000"/>
          <w:sz w:val="24"/>
          <w:szCs w:val="24"/>
        </w:rPr>
        <w:t>Gambar 2. Grafik</w:t>
      </w:r>
    </w:p>
    <w:p w14:paraId="23C9AC7F" w14:textId="77777777" w:rsidR="00F36F7E" w:rsidRPr="00276ED2" w:rsidRDefault="000644CF" w:rsidP="00F36F7E">
      <w:pPr>
        <w:pBdr>
          <w:top w:val="nil"/>
          <w:left w:val="nil"/>
          <w:bottom w:val="nil"/>
          <w:right w:val="nil"/>
          <w:between w:val="nil"/>
        </w:pBdr>
        <w:ind w:firstLine="680"/>
        <w:jc w:val="both"/>
        <w:rPr>
          <w:color w:val="000000"/>
          <w:sz w:val="24"/>
          <w:szCs w:val="24"/>
        </w:rPr>
      </w:pPr>
      <w:r w:rsidRPr="00276ED2">
        <w:rPr>
          <w:color w:val="000000"/>
          <w:sz w:val="24"/>
          <w:szCs w:val="24"/>
        </w:rPr>
        <w:t>Tabel menggunakan garis dengan ketebalan 1/2 pt dengan ukuran huruf 11 atau disesuaikan. Gambar harus diberi judul dan nomor urut di bawah gambar. Demikian juga tabel diberikan judul dan nomor urut di atas tabel. Pembahasan ditulis dengan ringkas dan fokus pada interpretasi dari hasil yang diperoleh dan bukan merupakan pengulangan dari bagian hasil. Bullet dan numbering digantikan dengan kalimat deskriptif dalam bentuk paragraf.</w:t>
      </w:r>
    </w:p>
    <w:p w14:paraId="0AEB50B8" w14:textId="77777777" w:rsidR="00F36F7E" w:rsidRPr="00276ED2" w:rsidRDefault="00F36F7E" w:rsidP="00F36F7E">
      <w:pPr>
        <w:pBdr>
          <w:top w:val="nil"/>
          <w:left w:val="nil"/>
          <w:bottom w:val="nil"/>
          <w:right w:val="nil"/>
          <w:between w:val="nil"/>
        </w:pBdr>
        <w:ind w:firstLine="680"/>
        <w:jc w:val="both"/>
        <w:rPr>
          <w:color w:val="000000"/>
          <w:sz w:val="24"/>
          <w:szCs w:val="24"/>
        </w:rPr>
      </w:pPr>
      <w:r w:rsidRPr="00276ED2">
        <w:rPr>
          <w:color w:val="1D1B11"/>
          <w:sz w:val="24"/>
        </w:rPr>
        <w:t>Pembahasan difokuskan pada mengaitkan penyajian data dan hasil analisisnya dengan permasalahan atau tujuan penelitian dan konteks teoritis yang lebih luas. Dapat juga pembahasan merupakan jawaban pertanyaan mengapa ditemukan fakta seperti pada data. Pembahasan ditulis melekat dengan data yang dibahas. Pembahasan bukan sekadar menarasikan data. Urutan pembahasan selaras urutan sajian data, yaitu cocokkan hipotesis/harapan dengan data, berikan analisis atau tafsiran, lalu kembangkan gagasan atau argumentasi dengan mengaitkan hasil/teori/pendapat/temuan sebelumnya, dengan membandingkan temuan terdahulu mengenai pertimbangan teoretis, manfaat, dan keterbatasan hasil. </w:t>
      </w:r>
    </w:p>
    <w:p w14:paraId="00844863" w14:textId="77777777" w:rsidR="00CA547F" w:rsidRPr="00276ED2" w:rsidRDefault="00CA547F" w:rsidP="00F36F7E">
      <w:pPr>
        <w:pStyle w:val="BodyText"/>
      </w:pPr>
    </w:p>
    <w:p w14:paraId="6DD9B183" w14:textId="77777777" w:rsidR="00CA547F" w:rsidRPr="00276ED2" w:rsidRDefault="00333D89" w:rsidP="00F36F7E">
      <w:pPr>
        <w:pStyle w:val="Heading1"/>
        <w:ind w:left="0" w:right="0"/>
        <w:jc w:val="left"/>
      </w:pPr>
      <w:r w:rsidRPr="00276ED2">
        <w:t>KESIMPULAN</w:t>
      </w:r>
    </w:p>
    <w:p w14:paraId="537BED98" w14:textId="77777777" w:rsidR="00CA547F" w:rsidRPr="00276ED2" w:rsidRDefault="00137FC1" w:rsidP="00325EE0">
      <w:pPr>
        <w:pStyle w:val="BodyText"/>
        <w:ind w:firstLine="680"/>
        <w:jc w:val="both"/>
      </w:pPr>
      <w:r w:rsidRPr="00276ED2">
        <w:tab/>
      </w:r>
      <w:r w:rsidR="00333D89" w:rsidRPr="00276ED2">
        <w:t>Menghadirkan kesimpulan penelitian, implikasi, batasan, dan saran untuk penelitian masa depan.</w:t>
      </w:r>
      <w:r w:rsidR="00333D89" w:rsidRPr="00276ED2">
        <w:rPr>
          <w:spacing w:val="1"/>
        </w:rPr>
        <w:t xml:space="preserve"> </w:t>
      </w:r>
      <w:r w:rsidR="00333D89" w:rsidRPr="00276ED2">
        <w:t>Implikasinya adalah saran praktis dari hasil penelitian. Keterbatasan penelitian mencakup semua</w:t>
      </w:r>
      <w:r w:rsidR="00333D89" w:rsidRPr="00276ED2">
        <w:rPr>
          <w:spacing w:val="1"/>
        </w:rPr>
        <w:t xml:space="preserve"> </w:t>
      </w:r>
      <w:r w:rsidR="00333D89" w:rsidRPr="00276ED2">
        <w:t>aspek</w:t>
      </w:r>
      <w:r w:rsidR="00333D89" w:rsidRPr="00276ED2">
        <w:rPr>
          <w:spacing w:val="1"/>
        </w:rPr>
        <w:t xml:space="preserve"> </w:t>
      </w:r>
      <w:r w:rsidR="00333D89" w:rsidRPr="00276ED2">
        <w:t>yang dapat</w:t>
      </w:r>
      <w:r w:rsidR="00333D89" w:rsidRPr="00276ED2">
        <w:rPr>
          <w:spacing w:val="1"/>
        </w:rPr>
        <w:t xml:space="preserve"> </w:t>
      </w:r>
      <w:r w:rsidR="00333D89" w:rsidRPr="00276ED2">
        <w:t>dipertimbangkan</w:t>
      </w:r>
      <w:r w:rsidR="00333D89" w:rsidRPr="00276ED2">
        <w:rPr>
          <w:spacing w:val="1"/>
        </w:rPr>
        <w:t xml:space="preserve"> </w:t>
      </w:r>
      <w:r w:rsidR="00333D89" w:rsidRPr="00276ED2">
        <w:t>oleh</w:t>
      </w:r>
      <w:r w:rsidR="00333D89" w:rsidRPr="00276ED2">
        <w:rPr>
          <w:spacing w:val="1"/>
        </w:rPr>
        <w:t xml:space="preserve"> </w:t>
      </w:r>
      <w:r w:rsidR="00333D89" w:rsidRPr="00276ED2">
        <w:t>peneliti</w:t>
      </w:r>
      <w:r w:rsidR="00333D89" w:rsidRPr="00276ED2">
        <w:rPr>
          <w:spacing w:val="1"/>
        </w:rPr>
        <w:t xml:space="preserve"> </w:t>
      </w:r>
      <w:r w:rsidR="00333D89" w:rsidRPr="00276ED2">
        <w:t>untuk menyempurnakan</w:t>
      </w:r>
      <w:r w:rsidR="00333D89" w:rsidRPr="00276ED2">
        <w:rPr>
          <w:spacing w:val="1"/>
        </w:rPr>
        <w:t xml:space="preserve"> </w:t>
      </w:r>
      <w:r w:rsidR="00333D89" w:rsidRPr="00276ED2">
        <w:t>penelitian</w:t>
      </w:r>
      <w:r w:rsidR="00333D89" w:rsidRPr="00276ED2">
        <w:rPr>
          <w:spacing w:val="1"/>
        </w:rPr>
        <w:t xml:space="preserve"> </w:t>
      </w:r>
      <w:r w:rsidR="00333D89" w:rsidRPr="00276ED2">
        <w:t>di</w:t>
      </w:r>
      <w:r w:rsidR="00333D89" w:rsidRPr="00276ED2">
        <w:rPr>
          <w:spacing w:val="1"/>
        </w:rPr>
        <w:t xml:space="preserve"> </w:t>
      </w:r>
      <w:r w:rsidR="00333D89" w:rsidRPr="00276ED2">
        <w:t>masa</w:t>
      </w:r>
      <w:r w:rsidR="00333D89" w:rsidRPr="00276ED2">
        <w:rPr>
          <w:spacing w:val="1"/>
        </w:rPr>
        <w:t xml:space="preserve"> </w:t>
      </w:r>
      <w:r w:rsidR="00333D89" w:rsidRPr="00276ED2">
        <w:t>depan. Sedangkan saran penelitian disarankan untuk penelitian selanjutnya berdasarkan batasan</w:t>
      </w:r>
      <w:r w:rsidR="00333D89" w:rsidRPr="00276ED2">
        <w:rPr>
          <w:spacing w:val="1"/>
        </w:rPr>
        <w:t xml:space="preserve"> </w:t>
      </w:r>
      <w:r w:rsidR="00333D89" w:rsidRPr="00276ED2">
        <w:t>yang</w:t>
      </w:r>
      <w:r w:rsidR="00333D89" w:rsidRPr="00276ED2">
        <w:rPr>
          <w:spacing w:val="-1"/>
        </w:rPr>
        <w:t xml:space="preserve"> </w:t>
      </w:r>
      <w:r w:rsidR="00333D89" w:rsidRPr="00276ED2">
        <w:t>tidak dapat</w:t>
      </w:r>
      <w:r w:rsidR="00333D89" w:rsidRPr="00276ED2">
        <w:rPr>
          <w:spacing w:val="2"/>
        </w:rPr>
        <w:t xml:space="preserve"> </w:t>
      </w:r>
      <w:r w:rsidR="00333D89" w:rsidRPr="00276ED2">
        <w:t>dilakukan</w:t>
      </w:r>
      <w:r w:rsidR="00333D89" w:rsidRPr="00276ED2">
        <w:rPr>
          <w:spacing w:val="-1"/>
        </w:rPr>
        <w:t xml:space="preserve"> </w:t>
      </w:r>
      <w:r w:rsidR="00333D89" w:rsidRPr="00276ED2">
        <w:t>oleh peneliti dalam penelitiannya.</w:t>
      </w:r>
    </w:p>
    <w:p w14:paraId="5456C11A" w14:textId="77777777" w:rsidR="00F15B2A" w:rsidRPr="00276ED2" w:rsidRDefault="00F15B2A" w:rsidP="00F36F7E">
      <w:pPr>
        <w:pStyle w:val="BodyText"/>
        <w:jc w:val="both"/>
      </w:pPr>
    </w:p>
    <w:p w14:paraId="1F3AD6F7" w14:textId="77777777" w:rsidR="00CA547F" w:rsidRPr="00276ED2" w:rsidRDefault="00333D89" w:rsidP="00F36F7E">
      <w:pPr>
        <w:pStyle w:val="Heading1"/>
        <w:ind w:left="0" w:right="0"/>
        <w:jc w:val="left"/>
      </w:pPr>
      <w:r w:rsidRPr="00276ED2">
        <w:t>DAFTAR</w:t>
      </w:r>
      <w:r w:rsidRPr="00276ED2">
        <w:rPr>
          <w:spacing w:val="-5"/>
        </w:rPr>
        <w:t xml:space="preserve"> </w:t>
      </w:r>
      <w:r w:rsidRPr="00276ED2">
        <w:t>PUSTAKA</w:t>
      </w:r>
      <w:r w:rsidRPr="00276ED2">
        <w:rPr>
          <w:spacing w:val="-3"/>
        </w:rPr>
        <w:t xml:space="preserve"> </w:t>
      </w:r>
    </w:p>
    <w:p w14:paraId="108D3E34" w14:textId="2C37F005" w:rsidR="006F2AD1" w:rsidRPr="006F2AD1" w:rsidRDefault="006F2AD1" w:rsidP="006F2AD1">
      <w:pPr>
        <w:ind w:firstLine="680"/>
        <w:jc w:val="both"/>
        <w:rPr>
          <w:sz w:val="24"/>
          <w:szCs w:val="24"/>
          <w:lang w:val="en-ID"/>
        </w:rPr>
      </w:pPr>
      <w:r w:rsidRPr="006F2AD1">
        <w:rPr>
          <w:sz w:val="24"/>
          <w:szCs w:val="24"/>
          <w:lang w:val="en-ID"/>
        </w:rPr>
        <w:t>Daftar Pustaka memuat seluruh sumber yang benar-benar diacu dalam naskah, dengan prioritas pada referensi yang terbit dalam 10 (sepuluh) tahun terakhir, kecuali untuk buku referensi utama atau sumber primer klasik yang masih relevan. Komposisi referensi yang disarankan terdiri dari 70% jurnal internasional bereputasi, 20% jurnal nasional terakreditasi, dan 10% dari buku ilmiah atau sumber kredibel lainnya. Artikel</w:t>
      </w:r>
      <w:r>
        <w:rPr>
          <w:sz w:val="24"/>
          <w:szCs w:val="24"/>
          <w:lang w:val="en-ID"/>
        </w:rPr>
        <w:t xml:space="preserve"> </w:t>
      </w:r>
      <w:r w:rsidRPr="006F2AD1">
        <w:rPr>
          <w:sz w:val="24"/>
          <w:szCs w:val="24"/>
          <w:lang w:val="en-ID"/>
        </w:rPr>
        <w:t xml:space="preserve">kajian pustaka disarankan mencantumkan 30–50 referensi, dengan mengutamakan jurnal ilmiah peer-reviewed dan publikasi terbaru (5–10 tahun terakhir). Penulis dianjurkan untuk menyertakan kutipan dari jurnal internasional guna memperkuat daya saing naskah, serta menggunakan sumber hukum resmi seperti Undang-Undang, Peraturan Pemerintah, atau Peraturan Daerah jika artikel berkaitan dengan isu hukum. Penulisan Daftar Pustaka mengikuti gaya sitasi APA </w:t>
      </w:r>
      <w:r w:rsidRPr="006F2AD1">
        <w:rPr>
          <w:i/>
          <w:iCs/>
          <w:sz w:val="24"/>
          <w:szCs w:val="24"/>
          <w:lang w:val="en-ID"/>
        </w:rPr>
        <w:t>(American Psychological Association</w:t>
      </w:r>
      <w:r w:rsidRPr="006F2AD1">
        <w:rPr>
          <w:sz w:val="24"/>
          <w:szCs w:val="24"/>
          <w:lang w:val="en-ID"/>
        </w:rPr>
        <w:t xml:space="preserve">) edisi ke-7, menggunakan </w:t>
      </w:r>
      <w:r w:rsidRPr="006F2AD1">
        <w:rPr>
          <w:i/>
          <w:iCs/>
          <w:sz w:val="24"/>
          <w:szCs w:val="24"/>
          <w:lang w:val="en-ID"/>
        </w:rPr>
        <w:t>font Times New Roman</w:t>
      </w:r>
      <w:r w:rsidRPr="006F2AD1">
        <w:rPr>
          <w:sz w:val="24"/>
          <w:szCs w:val="24"/>
          <w:lang w:val="en-ID"/>
        </w:rPr>
        <w:t xml:space="preserve"> ukuran 12 pt, spasi tunggal, dan ditulis secara konsisten sesuai urutan abjad. Untuk memudahkan pengelolaan dan penyusunan sitasi, penulis sangat disarankan menggunakan reference manager seperti Mendeley, Zotero, atau EndNote.</w:t>
      </w:r>
    </w:p>
    <w:p w14:paraId="019D08F5" w14:textId="77777777" w:rsidR="00F36F7E" w:rsidRPr="00276ED2" w:rsidRDefault="00F36F7E" w:rsidP="00F36F7E">
      <w:pPr>
        <w:jc w:val="both"/>
        <w:rPr>
          <w:b/>
          <w:sz w:val="24"/>
          <w:szCs w:val="24"/>
        </w:rPr>
      </w:pPr>
    </w:p>
    <w:p w14:paraId="006D52A2" w14:textId="77777777" w:rsidR="00C015DB" w:rsidRDefault="000644CF" w:rsidP="00F36F7E">
      <w:pPr>
        <w:jc w:val="both"/>
        <w:rPr>
          <w:b/>
          <w:sz w:val="24"/>
          <w:szCs w:val="24"/>
        </w:rPr>
      </w:pPr>
      <w:proofErr w:type="gramStart"/>
      <w:r w:rsidRPr="00276ED2">
        <w:rPr>
          <w:b/>
          <w:sz w:val="24"/>
          <w:szCs w:val="24"/>
        </w:rPr>
        <w:t>Contoh :</w:t>
      </w:r>
      <w:proofErr w:type="gramEnd"/>
    </w:p>
    <w:p w14:paraId="7D07CA18" w14:textId="77777777" w:rsidR="00C01B5D" w:rsidRPr="00C015DB" w:rsidRDefault="00C01B5D" w:rsidP="00C015DB">
      <w:pPr>
        <w:adjustRightInd w:val="0"/>
        <w:ind w:left="480" w:hanging="480"/>
        <w:jc w:val="both"/>
        <w:rPr>
          <w:noProof/>
          <w:sz w:val="24"/>
          <w:szCs w:val="24"/>
        </w:rPr>
      </w:pPr>
      <w:r w:rsidRPr="00C015DB">
        <w:rPr>
          <w:sz w:val="24"/>
        </w:rPr>
        <w:fldChar w:fldCharType="begin" w:fldLock="1"/>
      </w:r>
      <w:r w:rsidRPr="00C015DB">
        <w:rPr>
          <w:sz w:val="24"/>
        </w:rPr>
        <w:instrText xml:space="preserve">ADDIN Mendeley Bibliography CSL_BIBLIOGRAPHY </w:instrText>
      </w:r>
      <w:r w:rsidRPr="00C015DB">
        <w:rPr>
          <w:sz w:val="24"/>
        </w:rPr>
        <w:fldChar w:fldCharType="separate"/>
      </w:r>
      <w:r w:rsidRPr="00C015DB">
        <w:rPr>
          <w:noProof/>
          <w:sz w:val="24"/>
          <w:szCs w:val="24"/>
        </w:rPr>
        <w:t xml:space="preserve">Ardila, S. (2023). Pernikahan dalam Perspektif Islam dan Parmalim. </w:t>
      </w:r>
      <w:r w:rsidRPr="00C015DB">
        <w:rPr>
          <w:i/>
          <w:iCs/>
          <w:noProof/>
          <w:sz w:val="24"/>
          <w:szCs w:val="24"/>
        </w:rPr>
        <w:t>ANWARUL</w:t>
      </w:r>
      <w:r w:rsidRPr="00C015DB">
        <w:rPr>
          <w:noProof/>
          <w:sz w:val="24"/>
          <w:szCs w:val="24"/>
        </w:rPr>
        <w:t xml:space="preserve">, </w:t>
      </w:r>
      <w:r w:rsidRPr="00C015DB">
        <w:rPr>
          <w:i/>
          <w:iCs/>
          <w:noProof/>
          <w:sz w:val="24"/>
          <w:szCs w:val="24"/>
        </w:rPr>
        <w:t>3</w:t>
      </w:r>
      <w:r w:rsidRPr="00C015DB">
        <w:rPr>
          <w:noProof/>
          <w:sz w:val="24"/>
          <w:szCs w:val="24"/>
        </w:rPr>
        <w:t>(3), 361–370. https://doi.org/10.58578/anwarul.v3i3.1032</w:t>
      </w:r>
    </w:p>
    <w:p w14:paraId="2EE0FDBB" w14:textId="77777777" w:rsidR="00C01B5D" w:rsidRPr="00C015DB" w:rsidRDefault="00C01B5D" w:rsidP="00C015DB">
      <w:pPr>
        <w:adjustRightInd w:val="0"/>
        <w:ind w:left="480" w:hanging="480"/>
        <w:jc w:val="both"/>
        <w:rPr>
          <w:noProof/>
          <w:sz w:val="24"/>
          <w:szCs w:val="24"/>
        </w:rPr>
      </w:pPr>
      <w:r w:rsidRPr="00C015DB">
        <w:rPr>
          <w:noProof/>
          <w:sz w:val="24"/>
          <w:szCs w:val="24"/>
        </w:rPr>
        <w:t xml:space="preserve">Fadilah, D. (2021). Tinjauan Dampak Pernikahan Dini dari Berbagai Aspek. </w:t>
      </w:r>
      <w:r w:rsidRPr="00C015DB">
        <w:rPr>
          <w:i/>
          <w:iCs/>
          <w:noProof/>
          <w:sz w:val="24"/>
          <w:szCs w:val="24"/>
        </w:rPr>
        <w:t>Pamator Journal</w:t>
      </w:r>
      <w:r w:rsidRPr="00C015DB">
        <w:rPr>
          <w:noProof/>
          <w:sz w:val="24"/>
          <w:szCs w:val="24"/>
        </w:rPr>
        <w:t xml:space="preserve">, </w:t>
      </w:r>
      <w:r w:rsidRPr="00C015DB">
        <w:rPr>
          <w:i/>
          <w:iCs/>
          <w:noProof/>
          <w:sz w:val="24"/>
          <w:szCs w:val="24"/>
        </w:rPr>
        <w:t>14</w:t>
      </w:r>
      <w:r w:rsidRPr="00C015DB">
        <w:rPr>
          <w:noProof/>
          <w:sz w:val="24"/>
          <w:szCs w:val="24"/>
        </w:rPr>
        <w:t>(2), 88–94. https://doi.org/10.21107/pamator.v14i2.10590</w:t>
      </w:r>
    </w:p>
    <w:p w14:paraId="0872B598" w14:textId="77777777" w:rsidR="00C01B5D" w:rsidRPr="00C015DB" w:rsidRDefault="00C01B5D" w:rsidP="00C015DB">
      <w:pPr>
        <w:adjustRightInd w:val="0"/>
        <w:ind w:left="480" w:hanging="480"/>
        <w:jc w:val="both"/>
        <w:rPr>
          <w:noProof/>
          <w:sz w:val="24"/>
          <w:szCs w:val="24"/>
        </w:rPr>
      </w:pPr>
      <w:r w:rsidRPr="00C015DB">
        <w:rPr>
          <w:noProof/>
          <w:sz w:val="24"/>
          <w:szCs w:val="24"/>
        </w:rPr>
        <w:t xml:space="preserve">Hanifah Fitri, Muhammad Ichsan, &amp; Ria Yunita. (2024). ANALISIS SEMIOTIKA CHARLES SANDERS PIERCE PADA KONTEN TIKTOK DALAM POLITICAL BRANDING PRABOWO-GIBRAN DI PEMILIHAN UMUM 2024. </w:t>
      </w:r>
      <w:r w:rsidRPr="00C015DB">
        <w:rPr>
          <w:i/>
          <w:iCs/>
          <w:noProof/>
          <w:sz w:val="24"/>
          <w:szCs w:val="24"/>
        </w:rPr>
        <w:t>Journal of Social and Economics Research</w:t>
      </w:r>
      <w:r w:rsidRPr="00C015DB">
        <w:rPr>
          <w:noProof/>
          <w:sz w:val="24"/>
          <w:szCs w:val="24"/>
        </w:rPr>
        <w:t xml:space="preserve">, </w:t>
      </w:r>
      <w:r w:rsidRPr="00C015DB">
        <w:rPr>
          <w:i/>
          <w:iCs/>
          <w:noProof/>
          <w:sz w:val="24"/>
          <w:szCs w:val="24"/>
        </w:rPr>
        <w:t>6</w:t>
      </w:r>
      <w:r w:rsidRPr="00C015DB">
        <w:rPr>
          <w:noProof/>
          <w:sz w:val="24"/>
          <w:szCs w:val="24"/>
        </w:rPr>
        <w:t>(1), 2134–2151. https://doi.org/10.54783/jser.v6i1.538</w:t>
      </w:r>
    </w:p>
    <w:p w14:paraId="33AD46B6" w14:textId="77777777" w:rsidR="00C01B5D" w:rsidRPr="00C015DB" w:rsidRDefault="00C01B5D" w:rsidP="00C015DB">
      <w:pPr>
        <w:adjustRightInd w:val="0"/>
        <w:ind w:left="480" w:hanging="480"/>
        <w:jc w:val="both"/>
        <w:rPr>
          <w:noProof/>
          <w:sz w:val="24"/>
          <w:szCs w:val="24"/>
        </w:rPr>
      </w:pPr>
      <w:r w:rsidRPr="00C015DB">
        <w:rPr>
          <w:noProof/>
          <w:sz w:val="24"/>
          <w:szCs w:val="24"/>
        </w:rPr>
        <w:t xml:space="preserve">Khatimah, H., Nuradi, N., &amp; Alim, A. (2024). Konsep Jual Beli dalam Islam dan Implementasinya pada Marketplace. </w:t>
      </w:r>
      <w:r w:rsidRPr="00C015DB">
        <w:rPr>
          <w:i/>
          <w:iCs/>
          <w:noProof/>
          <w:sz w:val="24"/>
          <w:szCs w:val="24"/>
        </w:rPr>
        <w:t>Jurnal Ilmiah Ekonomi Islam</w:t>
      </w:r>
      <w:r w:rsidRPr="00C015DB">
        <w:rPr>
          <w:noProof/>
          <w:sz w:val="24"/>
          <w:szCs w:val="24"/>
        </w:rPr>
        <w:t xml:space="preserve">, </w:t>
      </w:r>
      <w:r w:rsidRPr="00C015DB">
        <w:rPr>
          <w:i/>
          <w:iCs/>
          <w:noProof/>
          <w:sz w:val="24"/>
          <w:szCs w:val="24"/>
        </w:rPr>
        <w:t>10</w:t>
      </w:r>
      <w:r w:rsidRPr="00C015DB">
        <w:rPr>
          <w:noProof/>
          <w:sz w:val="24"/>
          <w:szCs w:val="24"/>
        </w:rPr>
        <w:t>(1), 43. https://doi.org/10.29040/jiei.v1i1.12352</w:t>
      </w:r>
    </w:p>
    <w:p w14:paraId="197E7A54" w14:textId="77777777" w:rsidR="00C01B5D" w:rsidRPr="00C015DB" w:rsidRDefault="00C01B5D" w:rsidP="00C015DB">
      <w:pPr>
        <w:adjustRightInd w:val="0"/>
        <w:ind w:left="480" w:hanging="480"/>
        <w:jc w:val="both"/>
        <w:rPr>
          <w:noProof/>
          <w:sz w:val="24"/>
          <w:szCs w:val="24"/>
        </w:rPr>
      </w:pPr>
      <w:r w:rsidRPr="00C015DB">
        <w:rPr>
          <w:noProof/>
          <w:sz w:val="24"/>
          <w:szCs w:val="24"/>
        </w:rPr>
        <w:t xml:space="preserve">Marzoan, L., Hamdani, M., Hanan, A., Sarmi, S., Susanti, M., Maesarah, M., &amp; Dody, D. (2024). Peran Lingkungan Dalam Mengatasi Stunting Di Desa Selengen. </w:t>
      </w:r>
      <w:r w:rsidRPr="00C015DB">
        <w:rPr>
          <w:i/>
          <w:iCs/>
          <w:noProof/>
          <w:sz w:val="24"/>
          <w:szCs w:val="24"/>
        </w:rPr>
        <w:t>Jompa Abdi: Jurnal Pengabdian Masyarakat</w:t>
      </w:r>
      <w:r w:rsidRPr="00C015DB">
        <w:rPr>
          <w:noProof/>
          <w:sz w:val="24"/>
          <w:szCs w:val="24"/>
        </w:rPr>
        <w:t xml:space="preserve">, </w:t>
      </w:r>
      <w:r w:rsidRPr="00C015DB">
        <w:rPr>
          <w:i/>
          <w:iCs/>
          <w:noProof/>
          <w:sz w:val="24"/>
          <w:szCs w:val="24"/>
        </w:rPr>
        <w:t>3</w:t>
      </w:r>
      <w:r w:rsidRPr="00C015DB">
        <w:rPr>
          <w:noProof/>
          <w:sz w:val="24"/>
          <w:szCs w:val="24"/>
        </w:rPr>
        <w:t>(4), 203–208. https://doi.org/10.57218/jompaabdi.v3i4.1297</w:t>
      </w:r>
    </w:p>
    <w:p w14:paraId="2427A390" w14:textId="77777777" w:rsidR="00C01B5D" w:rsidRPr="00C015DB" w:rsidRDefault="00C01B5D" w:rsidP="00C015DB">
      <w:pPr>
        <w:adjustRightInd w:val="0"/>
        <w:ind w:left="480" w:hanging="480"/>
        <w:jc w:val="both"/>
        <w:rPr>
          <w:noProof/>
          <w:sz w:val="24"/>
          <w:szCs w:val="24"/>
        </w:rPr>
      </w:pPr>
      <w:r w:rsidRPr="00C015DB">
        <w:rPr>
          <w:noProof/>
          <w:sz w:val="24"/>
          <w:szCs w:val="24"/>
        </w:rPr>
        <w:t xml:space="preserve">Rahmah Kusuma, N., Januri, F., &amp; Muharni, Y. (2024). Tinjauan Kaidah Fiqih Ju’alah dan Maisyir. </w:t>
      </w:r>
      <w:r w:rsidRPr="00C015DB">
        <w:rPr>
          <w:i/>
          <w:iCs/>
          <w:noProof/>
          <w:sz w:val="24"/>
          <w:szCs w:val="24"/>
        </w:rPr>
        <w:t>Eco-Iqtishodi : Jurnal Ilmiah Ekonomi Dan Keuangan Syariah</w:t>
      </w:r>
      <w:r w:rsidRPr="00C015DB">
        <w:rPr>
          <w:noProof/>
          <w:sz w:val="24"/>
          <w:szCs w:val="24"/>
        </w:rPr>
        <w:t xml:space="preserve">, </w:t>
      </w:r>
      <w:r w:rsidRPr="00C015DB">
        <w:rPr>
          <w:i/>
          <w:iCs/>
          <w:noProof/>
          <w:sz w:val="24"/>
          <w:szCs w:val="24"/>
        </w:rPr>
        <w:t>5</w:t>
      </w:r>
      <w:r w:rsidRPr="00C015DB">
        <w:rPr>
          <w:noProof/>
          <w:sz w:val="24"/>
          <w:szCs w:val="24"/>
        </w:rPr>
        <w:t>(2), 171–188. https://doi.org/10.32670/ecoiqtishodi.v5i2.4018</w:t>
      </w:r>
    </w:p>
    <w:p w14:paraId="1FBA83E3" w14:textId="77777777" w:rsidR="00C01B5D" w:rsidRPr="00C015DB" w:rsidRDefault="00C01B5D" w:rsidP="00C015DB">
      <w:pPr>
        <w:adjustRightInd w:val="0"/>
        <w:ind w:left="480" w:hanging="480"/>
        <w:jc w:val="both"/>
        <w:rPr>
          <w:noProof/>
          <w:sz w:val="24"/>
        </w:rPr>
      </w:pPr>
      <w:r w:rsidRPr="00C015DB">
        <w:rPr>
          <w:noProof/>
          <w:sz w:val="24"/>
          <w:szCs w:val="24"/>
        </w:rPr>
        <w:t xml:space="preserve">Yunus, M., Hamdani, F. F. R. S., &amp; Shofia, G. K. (2018). TINJAUAN FIKIH MUAMALAH TERHADAP AKAD JUAL BELI DALAM TRANSAKSI ONLINE PADA APLIKASI GO-FOOD. </w:t>
      </w:r>
      <w:r w:rsidRPr="00C015DB">
        <w:rPr>
          <w:i/>
          <w:iCs/>
          <w:noProof/>
          <w:sz w:val="24"/>
          <w:szCs w:val="24"/>
        </w:rPr>
        <w:t>Amwaluna: Jurnal Ekonomi Dan Keuangan Syariah</w:t>
      </w:r>
      <w:r w:rsidRPr="00C015DB">
        <w:rPr>
          <w:noProof/>
          <w:sz w:val="24"/>
          <w:szCs w:val="24"/>
        </w:rPr>
        <w:t xml:space="preserve">, </w:t>
      </w:r>
      <w:r w:rsidRPr="00C015DB">
        <w:rPr>
          <w:i/>
          <w:iCs/>
          <w:noProof/>
          <w:sz w:val="24"/>
          <w:szCs w:val="24"/>
        </w:rPr>
        <w:t>2</w:t>
      </w:r>
      <w:r w:rsidRPr="00C015DB">
        <w:rPr>
          <w:noProof/>
          <w:sz w:val="24"/>
          <w:szCs w:val="24"/>
        </w:rPr>
        <w:t>(1), 135–146. https://doi.org/10.29313/amwaluna.v2i1.3363</w:t>
      </w:r>
    </w:p>
    <w:p w14:paraId="51625442" w14:textId="77777777" w:rsidR="00C01B5D" w:rsidRPr="00C015DB" w:rsidRDefault="00C01B5D" w:rsidP="00C015DB">
      <w:pPr>
        <w:jc w:val="both"/>
        <w:rPr>
          <w:sz w:val="24"/>
        </w:rPr>
      </w:pPr>
      <w:r w:rsidRPr="00C015DB">
        <w:rPr>
          <w:sz w:val="24"/>
        </w:rPr>
        <w:fldChar w:fldCharType="end"/>
      </w:r>
    </w:p>
    <w:sectPr w:rsidR="00C01B5D" w:rsidRPr="00C015DB" w:rsidSect="00211DD0">
      <w:footerReference w:type="default" r:id="rId13"/>
      <w:headerReference w:type="first" r:id="rId14"/>
      <w:footerReference w:type="first" r:id="rId15"/>
      <w:pgSz w:w="11907" w:h="16839" w:code="9"/>
      <w:pgMar w:top="1701" w:right="1701" w:bottom="1701"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7E83" w14:textId="77777777" w:rsidR="008444A6" w:rsidRDefault="008444A6" w:rsidP="00402A42">
      <w:r>
        <w:separator/>
      </w:r>
    </w:p>
  </w:endnote>
  <w:endnote w:type="continuationSeparator" w:id="0">
    <w:p w14:paraId="259343E9" w14:textId="77777777" w:rsidR="008444A6" w:rsidRDefault="008444A6" w:rsidP="0040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6857" w14:textId="77777777" w:rsidR="009F2597" w:rsidRPr="001527A7" w:rsidRDefault="009F2597" w:rsidP="009F2597">
    <w:pPr>
      <w:pStyle w:val="Header"/>
      <w:rPr>
        <w:color w:val="0070C0"/>
      </w:rPr>
    </w:pPr>
    <w:r>
      <w:rPr>
        <w:color w:val="0070C0"/>
      </w:rPr>
      <w:tab/>
    </w:r>
  </w:p>
  <w:tbl>
    <w:tblPr>
      <w:tblStyle w:val="TableGrid"/>
      <w:tblW w:w="8613" w:type="dxa"/>
      <w:tblLook w:val="04A0" w:firstRow="1" w:lastRow="0" w:firstColumn="1" w:lastColumn="0" w:noHBand="0" w:noVBand="1"/>
    </w:tblPr>
    <w:tblGrid>
      <w:gridCol w:w="8046"/>
      <w:gridCol w:w="567"/>
    </w:tblGrid>
    <w:tr w:rsidR="009F2597" w14:paraId="517C07C5" w14:textId="77777777" w:rsidTr="00CE40DF">
      <w:trPr>
        <w:trHeight w:val="425"/>
      </w:trPr>
      <w:tc>
        <w:tcPr>
          <w:tcW w:w="8046" w:type="dxa"/>
          <w:tcBorders>
            <w:top w:val="nil"/>
            <w:bottom w:val="nil"/>
            <w:right w:val="double" w:sz="4" w:space="0" w:color="auto"/>
          </w:tcBorders>
        </w:tcPr>
        <w:p w14:paraId="5C19A453" w14:textId="33D0DA9B" w:rsidR="009F2597" w:rsidRDefault="009F2597" w:rsidP="00CE40DF">
          <w:pPr>
            <w:pStyle w:val="Header"/>
            <w:rPr>
              <w:color w:val="0070C0"/>
            </w:rPr>
          </w:pPr>
          <w:r>
            <w:rPr>
              <w:rFonts w:cs="Segoe UI"/>
              <w:b/>
              <w:bCs/>
              <w:noProof/>
              <w:sz w:val="24"/>
              <w:szCs w:val="23"/>
            </w:rPr>
            <w:drawing>
              <wp:anchor distT="0" distB="0" distL="114300" distR="114300" simplePos="0" relativeHeight="251657728" behindDoc="0" locked="0" layoutInCell="1" allowOverlap="1" wp14:anchorId="787881CE" wp14:editId="16061385">
                <wp:simplePos x="0" y="0"/>
                <wp:positionH relativeFrom="column">
                  <wp:posOffset>3302497</wp:posOffset>
                </wp:positionH>
                <wp:positionV relativeFrom="paragraph">
                  <wp:posOffset>200853</wp:posOffset>
                </wp:positionV>
                <wp:extent cx="1149792" cy="397566"/>
                <wp:effectExtent l="19050" t="0" r="0" b="0"/>
                <wp:wrapNone/>
                <wp:docPr id="5"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
                        <a:srcRect/>
                        <a:stretch>
                          <a:fillRect/>
                        </a:stretch>
                      </pic:blipFill>
                      <pic:spPr bwMode="auto">
                        <a:xfrm>
                          <a:off x="0" y="0"/>
                          <a:ext cx="1149792" cy="397566"/>
                        </a:xfrm>
                        <a:prstGeom prst="rect">
                          <a:avLst/>
                        </a:prstGeom>
                        <a:noFill/>
                        <a:ln w="9525">
                          <a:noFill/>
                          <a:miter lim="800000"/>
                          <a:headEnd/>
                          <a:tailEnd/>
                        </a:ln>
                      </pic:spPr>
                    </pic:pic>
                  </a:graphicData>
                </a:graphic>
              </wp:anchor>
            </w:drawing>
          </w:r>
          <w:r w:rsidR="00916161">
            <w:rPr>
              <w:rStyle w:val="Strong"/>
              <w:rFonts w:cs="Segoe UI"/>
              <w:sz w:val="24"/>
              <w:szCs w:val="23"/>
              <w:shd w:val="clear" w:color="auto" w:fill="FFFFFF"/>
            </w:rPr>
            <w:t>JA</w:t>
          </w:r>
          <w:r w:rsidRPr="002C5BB3">
            <w:rPr>
              <w:rStyle w:val="Strong"/>
              <w:rFonts w:cs="Segoe UI"/>
              <w:sz w:val="24"/>
              <w:szCs w:val="23"/>
              <w:shd w:val="clear" w:color="auto" w:fill="FFFFFF"/>
            </w:rPr>
            <w:t>M</w:t>
          </w:r>
          <w:r w:rsidR="00916161">
            <w:rPr>
              <w:rStyle w:val="Strong"/>
              <w:rFonts w:cs="Segoe UI"/>
              <w:sz w:val="24"/>
              <w:szCs w:val="23"/>
              <w:shd w:val="clear" w:color="auto" w:fill="FFFFFF"/>
            </w:rPr>
            <w:t>S</w:t>
          </w:r>
          <w:r>
            <w:rPr>
              <w:rStyle w:val="Strong"/>
              <w:rFonts w:cs="Segoe UI"/>
              <w:sz w:val="24"/>
              <w:szCs w:val="23"/>
              <w:shd w:val="clear" w:color="auto" w:fill="FFFFFF"/>
            </w:rPr>
            <w:t xml:space="preserve"> </w:t>
          </w:r>
          <w:r w:rsidRPr="001527A7">
            <w:rPr>
              <w:color w:val="0070C0"/>
            </w:rPr>
            <w:t xml:space="preserve">Vol. </w:t>
          </w:r>
          <w:r w:rsidR="001D7CDF">
            <w:rPr>
              <w:color w:val="0070C0"/>
            </w:rPr>
            <w:t>xx</w:t>
          </w:r>
          <w:r w:rsidRPr="001527A7">
            <w:rPr>
              <w:color w:val="0070C0"/>
            </w:rPr>
            <w:t xml:space="preserve">, </w:t>
          </w:r>
          <w:proofErr w:type="gramStart"/>
          <w:r w:rsidRPr="001527A7">
            <w:rPr>
              <w:color w:val="0070C0"/>
            </w:rPr>
            <w:t>No.</w:t>
          </w:r>
          <w:r w:rsidR="001D7CDF">
            <w:rPr>
              <w:color w:val="0070C0"/>
            </w:rPr>
            <w:t>xx</w:t>
          </w:r>
          <w:proofErr w:type="gramEnd"/>
          <w:r w:rsidRPr="001527A7">
            <w:rPr>
              <w:color w:val="0070C0"/>
            </w:rPr>
            <w:t>,</w:t>
          </w:r>
          <w:r w:rsidRPr="001527A7">
            <w:rPr>
              <w:color w:val="0070C0"/>
              <w:lang w:val="id-ID"/>
            </w:rPr>
            <w:t xml:space="preserve"> </w:t>
          </w:r>
          <w:proofErr w:type="gramStart"/>
          <w:r w:rsidRPr="001527A7">
            <w:rPr>
              <w:color w:val="0070C0"/>
            </w:rPr>
            <w:t xml:space="preserve">April </w:t>
          </w:r>
          <w:r w:rsidRPr="001527A7">
            <w:rPr>
              <w:color w:val="0070C0"/>
              <w:lang w:val="id-ID"/>
            </w:rPr>
            <w:t xml:space="preserve"> 202</w:t>
          </w:r>
          <w:r w:rsidR="0072750A">
            <w:rPr>
              <w:color w:val="0070C0"/>
              <w:lang w:val="id-ID"/>
            </w:rPr>
            <w:t>5</w:t>
          </w:r>
          <w:proofErr w:type="gramEnd"/>
        </w:p>
      </w:tc>
      <w:tc>
        <w:tcPr>
          <w:tcW w:w="567" w:type="dxa"/>
          <w:tcBorders>
            <w:top w:val="double" w:sz="4" w:space="0" w:color="auto"/>
            <w:left w:val="double" w:sz="4" w:space="0" w:color="auto"/>
            <w:bottom w:val="double" w:sz="4" w:space="0" w:color="auto"/>
            <w:right w:val="double" w:sz="4" w:space="0" w:color="auto"/>
          </w:tcBorders>
          <w:shd w:val="clear" w:color="auto" w:fill="000000" w:themeFill="text1"/>
          <w:vAlign w:val="center"/>
        </w:tcPr>
        <w:sdt>
          <w:sdtPr>
            <w:id w:val="299997"/>
            <w:docPartObj>
              <w:docPartGallery w:val="Page Numbers (Bottom of Page)"/>
              <w:docPartUnique/>
            </w:docPartObj>
          </w:sdtPr>
          <w:sdtEndPr>
            <w:rPr>
              <w:dstrike/>
              <w:color w:val="FFFFFF" w:themeColor="background1"/>
            </w:rPr>
          </w:sdtEndPr>
          <w:sdtContent>
            <w:p w14:paraId="5EC1F25F" w14:textId="77777777" w:rsidR="009F2597" w:rsidRPr="005F456A" w:rsidRDefault="009F2597" w:rsidP="00CE40DF">
              <w:pPr>
                <w:pStyle w:val="Footer"/>
                <w:jc w:val="center"/>
              </w:pPr>
              <w:r>
                <w:fldChar w:fldCharType="begin"/>
              </w:r>
              <w:r w:rsidRPr="009F2597">
                <w:instrText xml:space="preserve"> PAGE   \* MERGEFORMAT </w:instrText>
              </w:r>
              <w:r>
                <w:fldChar w:fldCharType="separate"/>
              </w:r>
              <w:r w:rsidR="00C015DB">
                <w:rPr>
                  <w:noProof/>
                </w:rPr>
                <w:t>4</w:t>
              </w:r>
              <w:r>
                <w:fldChar w:fldCharType="end"/>
              </w:r>
            </w:p>
          </w:sdtContent>
        </w:sdt>
      </w:tc>
    </w:tr>
  </w:tbl>
  <w:p w14:paraId="1E42E191" w14:textId="77777777" w:rsidR="009F2597" w:rsidRDefault="009F2597" w:rsidP="009F2597">
    <w:pPr>
      <w:pStyle w:val="Footer"/>
      <w:jc w:val="both"/>
    </w:pPr>
    <w:r>
      <w:rPr>
        <w:i/>
        <w:iCs/>
        <w:color w:val="000000"/>
        <w:sz w:val="18"/>
        <w:szCs w:val="18"/>
      </w:rPr>
      <w:t>This is an open access article under the</w:t>
    </w:r>
    <w:r w:rsidRPr="009764DA">
      <w:t xml:space="preserve"> </w:t>
    </w:r>
    <w:hyperlink r:id="rId2" w:history="1">
      <w:r w:rsidRPr="00FF3C69">
        <w:rPr>
          <w:rStyle w:val="Hyperlink"/>
          <w:i/>
        </w:rPr>
        <w:t>CC BY-NC-SA 4.0</w:t>
      </w:r>
    </w:hyperlink>
    <w:r>
      <w:t xml:space="preserve"> </w:t>
    </w:r>
    <w:r>
      <w:rPr>
        <w:i/>
        <w:iCs/>
        <w:color w:val="000000"/>
        <w:sz w:val="18"/>
        <w:szCs w:val="18"/>
      </w:rPr>
      <w:t>license</w:t>
    </w:r>
  </w:p>
  <w:p w14:paraId="06D438B8" w14:textId="77777777" w:rsidR="00F15B2A" w:rsidRPr="009F2597" w:rsidRDefault="00F15B2A" w:rsidP="009F2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CB03" w14:textId="77777777" w:rsidR="005F456A" w:rsidRPr="001527A7" w:rsidRDefault="005F456A" w:rsidP="005F456A">
    <w:pPr>
      <w:pStyle w:val="Header"/>
      <w:rPr>
        <w:color w:val="0070C0"/>
      </w:rPr>
    </w:pPr>
    <w:r>
      <w:rPr>
        <w:color w:val="0070C0"/>
      </w:rPr>
      <w:tab/>
    </w:r>
  </w:p>
  <w:tbl>
    <w:tblPr>
      <w:tblStyle w:val="TableGrid"/>
      <w:tblW w:w="8613" w:type="dxa"/>
      <w:tblLook w:val="04A0" w:firstRow="1" w:lastRow="0" w:firstColumn="1" w:lastColumn="0" w:noHBand="0" w:noVBand="1"/>
    </w:tblPr>
    <w:tblGrid>
      <w:gridCol w:w="8046"/>
      <w:gridCol w:w="567"/>
    </w:tblGrid>
    <w:tr w:rsidR="005F456A" w14:paraId="1B37F48D" w14:textId="77777777" w:rsidTr="009F2597">
      <w:trPr>
        <w:trHeight w:val="425"/>
      </w:trPr>
      <w:tc>
        <w:tcPr>
          <w:tcW w:w="8046" w:type="dxa"/>
          <w:tcBorders>
            <w:top w:val="nil"/>
            <w:bottom w:val="nil"/>
            <w:right w:val="double" w:sz="4" w:space="0" w:color="auto"/>
          </w:tcBorders>
        </w:tcPr>
        <w:p w14:paraId="473E03D6" w14:textId="37BF83C5" w:rsidR="005F456A" w:rsidRDefault="00223DA6" w:rsidP="00CE40DF">
          <w:pPr>
            <w:pStyle w:val="Header"/>
            <w:rPr>
              <w:color w:val="0070C0"/>
            </w:rPr>
          </w:pPr>
          <w:r>
            <w:rPr>
              <w:rFonts w:cs="Segoe UI"/>
              <w:b/>
              <w:bCs/>
              <w:noProof/>
              <w:sz w:val="24"/>
              <w:szCs w:val="23"/>
            </w:rPr>
            <w:drawing>
              <wp:anchor distT="0" distB="0" distL="114300" distR="114300" simplePos="0" relativeHeight="251656704" behindDoc="0" locked="0" layoutInCell="1" allowOverlap="1" wp14:anchorId="7799087B" wp14:editId="2087D514">
                <wp:simplePos x="0" y="0"/>
                <wp:positionH relativeFrom="column">
                  <wp:posOffset>3302497</wp:posOffset>
                </wp:positionH>
                <wp:positionV relativeFrom="paragraph">
                  <wp:posOffset>200853</wp:posOffset>
                </wp:positionV>
                <wp:extent cx="1149792" cy="397566"/>
                <wp:effectExtent l="19050" t="0" r="0" b="0"/>
                <wp:wrapNone/>
                <wp:docPr id="3" name="Picture 1" descr="C:\Users\Administrator\Download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12.png"/>
                        <pic:cNvPicPr>
                          <a:picLocks noChangeAspect="1" noChangeArrowheads="1"/>
                        </pic:cNvPicPr>
                      </pic:nvPicPr>
                      <pic:blipFill>
                        <a:blip r:embed="rId1"/>
                        <a:srcRect/>
                        <a:stretch>
                          <a:fillRect/>
                        </a:stretch>
                      </pic:blipFill>
                      <pic:spPr bwMode="auto">
                        <a:xfrm>
                          <a:off x="0" y="0"/>
                          <a:ext cx="1149792" cy="397566"/>
                        </a:xfrm>
                        <a:prstGeom prst="rect">
                          <a:avLst/>
                        </a:prstGeom>
                        <a:noFill/>
                        <a:ln w="9525">
                          <a:noFill/>
                          <a:miter lim="800000"/>
                          <a:headEnd/>
                          <a:tailEnd/>
                        </a:ln>
                      </pic:spPr>
                    </pic:pic>
                  </a:graphicData>
                </a:graphic>
              </wp:anchor>
            </w:drawing>
          </w:r>
          <w:r w:rsidR="00916161">
            <w:rPr>
              <w:rStyle w:val="Strong"/>
              <w:rFonts w:cs="Segoe UI"/>
              <w:sz w:val="24"/>
              <w:szCs w:val="23"/>
              <w:shd w:val="clear" w:color="auto" w:fill="FFFFFF"/>
            </w:rPr>
            <w:t>JAMS</w:t>
          </w:r>
          <w:r w:rsidR="005F456A">
            <w:rPr>
              <w:rStyle w:val="Strong"/>
              <w:rFonts w:cs="Segoe UI"/>
              <w:sz w:val="24"/>
              <w:szCs w:val="23"/>
              <w:shd w:val="clear" w:color="auto" w:fill="FFFFFF"/>
            </w:rPr>
            <w:t xml:space="preserve"> </w:t>
          </w:r>
          <w:r w:rsidR="005F456A" w:rsidRPr="001527A7">
            <w:rPr>
              <w:color w:val="0070C0"/>
            </w:rPr>
            <w:t xml:space="preserve">Vol. </w:t>
          </w:r>
          <w:r w:rsidR="00022218">
            <w:rPr>
              <w:color w:val="0070C0"/>
            </w:rPr>
            <w:t>xx</w:t>
          </w:r>
          <w:r w:rsidR="005F456A" w:rsidRPr="001527A7">
            <w:rPr>
              <w:color w:val="0070C0"/>
            </w:rPr>
            <w:t xml:space="preserve">, </w:t>
          </w:r>
          <w:proofErr w:type="gramStart"/>
          <w:r w:rsidR="005F456A" w:rsidRPr="001527A7">
            <w:rPr>
              <w:color w:val="0070C0"/>
            </w:rPr>
            <w:t>No.</w:t>
          </w:r>
          <w:r w:rsidR="00022218">
            <w:rPr>
              <w:color w:val="0070C0"/>
            </w:rPr>
            <w:t>xx</w:t>
          </w:r>
          <w:proofErr w:type="gramEnd"/>
          <w:r w:rsidR="005F456A" w:rsidRPr="001527A7">
            <w:rPr>
              <w:color w:val="0070C0"/>
            </w:rPr>
            <w:t>,</w:t>
          </w:r>
          <w:r w:rsidR="005F456A" w:rsidRPr="001527A7">
            <w:rPr>
              <w:color w:val="0070C0"/>
              <w:lang w:val="id-ID"/>
            </w:rPr>
            <w:t xml:space="preserve"> </w:t>
          </w:r>
          <w:proofErr w:type="gramStart"/>
          <w:r w:rsidR="005F456A" w:rsidRPr="001527A7">
            <w:rPr>
              <w:color w:val="0070C0"/>
            </w:rPr>
            <w:t xml:space="preserve">April </w:t>
          </w:r>
          <w:r w:rsidR="005F456A" w:rsidRPr="001527A7">
            <w:rPr>
              <w:color w:val="0070C0"/>
              <w:lang w:val="id-ID"/>
            </w:rPr>
            <w:t xml:space="preserve"> 202</w:t>
          </w:r>
          <w:r w:rsidR="005F456A" w:rsidRPr="001527A7">
            <w:rPr>
              <w:color w:val="0070C0"/>
            </w:rPr>
            <w:t>5</w:t>
          </w:r>
          <w:proofErr w:type="gramEnd"/>
        </w:p>
      </w:tc>
      <w:tc>
        <w:tcPr>
          <w:tcW w:w="567" w:type="dxa"/>
          <w:tcBorders>
            <w:top w:val="double" w:sz="4" w:space="0" w:color="auto"/>
            <w:left w:val="double" w:sz="4" w:space="0" w:color="auto"/>
            <w:bottom w:val="double" w:sz="4" w:space="0" w:color="auto"/>
            <w:right w:val="double" w:sz="4" w:space="0" w:color="auto"/>
          </w:tcBorders>
          <w:shd w:val="clear" w:color="auto" w:fill="000000" w:themeFill="text1"/>
          <w:vAlign w:val="center"/>
        </w:tcPr>
        <w:sdt>
          <w:sdtPr>
            <w:id w:val="299940"/>
            <w:docPartObj>
              <w:docPartGallery w:val="Page Numbers (Bottom of Page)"/>
              <w:docPartUnique/>
            </w:docPartObj>
          </w:sdtPr>
          <w:sdtEndPr>
            <w:rPr>
              <w:dstrike/>
              <w:color w:val="FFFFFF" w:themeColor="background1"/>
            </w:rPr>
          </w:sdtEndPr>
          <w:sdtContent>
            <w:p w14:paraId="3126091A" w14:textId="77777777" w:rsidR="005F456A" w:rsidRPr="005F456A" w:rsidRDefault="00E53615" w:rsidP="005F456A">
              <w:pPr>
                <w:pStyle w:val="Footer"/>
                <w:jc w:val="center"/>
              </w:pPr>
              <w:r>
                <w:fldChar w:fldCharType="begin"/>
              </w:r>
              <w:r w:rsidR="005F456A" w:rsidRPr="009F2597">
                <w:instrText xml:space="preserve"> PAGE   \* MERGEFORMAT </w:instrText>
              </w:r>
              <w:r>
                <w:fldChar w:fldCharType="separate"/>
              </w:r>
              <w:r w:rsidR="00C015DB">
                <w:rPr>
                  <w:noProof/>
                </w:rPr>
                <w:t>1</w:t>
              </w:r>
              <w:r>
                <w:fldChar w:fldCharType="end"/>
              </w:r>
            </w:p>
          </w:sdtContent>
        </w:sdt>
      </w:tc>
    </w:tr>
  </w:tbl>
  <w:p w14:paraId="4CAD9159" w14:textId="77777777" w:rsidR="008D0F89" w:rsidRDefault="00223DA6" w:rsidP="00223DA6">
    <w:pPr>
      <w:pStyle w:val="Footer"/>
      <w:jc w:val="both"/>
    </w:pPr>
    <w:r>
      <w:rPr>
        <w:i/>
        <w:iCs/>
        <w:color w:val="000000"/>
        <w:sz w:val="18"/>
        <w:szCs w:val="18"/>
      </w:rPr>
      <w:t>This is an open access article under the</w:t>
    </w:r>
    <w:r w:rsidRPr="009764DA">
      <w:t xml:space="preserve"> </w:t>
    </w:r>
    <w:hyperlink r:id="rId2" w:history="1">
      <w:r w:rsidRPr="00FF3C69">
        <w:rPr>
          <w:rStyle w:val="Hyperlink"/>
          <w:i/>
        </w:rPr>
        <w:t>CC BY-NC-SA 4.0</w:t>
      </w:r>
    </w:hyperlink>
    <w:r>
      <w:t xml:space="preserve"> </w:t>
    </w:r>
    <w:r>
      <w:rPr>
        <w:i/>
        <w:iCs/>
        <w:color w:val="000000"/>
        <w:sz w:val="18"/>
        <w:szCs w:val="18"/>
      </w:rPr>
      <w:t>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9B38" w14:textId="77777777" w:rsidR="008444A6" w:rsidRDefault="008444A6" w:rsidP="00402A42">
      <w:r>
        <w:separator/>
      </w:r>
    </w:p>
  </w:footnote>
  <w:footnote w:type="continuationSeparator" w:id="0">
    <w:p w14:paraId="22A5E731" w14:textId="77777777" w:rsidR="008444A6" w:rsidRDefault="008444A6" w:rsidP="0040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17B5" w14:textId="29325CC9" w:rsidR="001527A7" w:rsidRDefault="00B04BE3">
    <w:pPr>
      <w:pStyle w:val="Header"/>
    </w:pPr>
    <w:r>
      <w:rPr>
        <w:noProof/>
      </w:rPr>
      <w:drawing>
        <wp:inline distT="0" distB="0" distL="0" distR="0" wp14:anchorId="76DDEE70" wp14:editId="6F30B1A2">
          <wp:extent cx="5400675" cy="926524"/>
          <wp:effectExtent l="0" t="0" r="0" b="0"/>
          <wp:docPr id="652670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7088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675" cy="926524"/>
                  </a:xfrm>
                  <a:prstGeom prst="rect">
                    <a:avLst/>
                  </a:prstGeom>
                  <a:noFill/>
                  <a:ln>
                    <a:noFill/>
                  </a:ln>
                </pic:spPr>
              </pic:pic>
            </a:graphicData>
          </a:graphic>
        </wp:inline>
      </w:drawing>
    </w:r>
  </w:p>
  <w:p w14:paraId="7422400F" w14:textId="434B305C" w:rsidR="004B1613" w:rsidRPr="004B1613" w:rsidRDefault="008D0F89">
    <w:pPr>
      <w:pStyle w:val="Header"/>
      <w:rPr>
        <w:color w:val="0070C0"/>
      </w:rPr>
    </w:pPr>
    <w:r w:rsidRPr="001527A7">
      <w:rPr>
        <w:color w:val="0070C0"/>
      </w:rPr>
      <w:t xml:space="preserve">Vol. </w:t>
    </w:r>
    <w:r w:rsidR="001D7CDF">
      <w:rPr>
        <w:color w:val="0070C0"/>
      </w:rPr>
      <w:t>xx</w:t>
    </w:r>
    <w:r w:rsidRPr="001527A7">
      <w:rPr>
        <w:color w:val="0070C0"/>
      </w:rPr>
      <w:t xml:space="preserve">, </w:t>
    </w:r>
    <w:proofErr w:type="gramStart"/>
    <w:r w:rsidRPr="001527A7">
      <w:rPr>
        <w:color w:val="0070C0"/>
      </w:rPr>
      <w:t>No.</w:t>
    </w:r>
    <w:r w:rsidR="001D7CDF">
      <w:rPr>
        <w:color w:val="0070C0"/>
      </w:rPr>
      <w:t>xx</w:t>
    </w:r>
    <w:proofErr w:type="gramEnd"/>
    <w:r w:rsidRPr="001527A7">
      <w:rPr>
        <w:color w:val="0070C0"/>
      </w:rPr>
      <w:t>,</w:t>
    </w:r>
    <w:r w:rsidRPr="001527A7">
      <w:rPr>
        <w:color w:val="0070C0"/>
        <w:lang w:val="id-ID"/>
      </w:rPr>
      <w:t xml:space="preserve"> </w:t>
    </w:r>
    <w:proofErr w:type="gramStart"/>
    <w:r w:rsidRPr="001527A7">
      <w:rPr>
        <w:color w:val="0070C0"/>
      </w:rPr>
      <w:t xml:space="preserve">April </w:t>
    </w:r>
    <w:r w:rsidRPr="001527A7">
      <w:rPr>
        <w:color w:val="0070C0"/>
        <w:lang w:val="id-ID"/>
      </w:rPr>
      <w:t xml:space="preserve"> 202</w:t>
    </w:r>
    <w:r w:rsidRPr="001527A7">
      <w:rPr>
        <w:color w:val="0070C0"/>
      </w:rPr>
      <w:t>5</w:t>
    </w:r>
    <w:proofErr w:type="gramEnd"/>
    <w:r w:rsidR="004B1613">
      <w:rPr>
        <w:color w:val="0070C0"/>
      </w:rPr>
      <w:t xml:space="preserve"> ǀ Hal. xx - xx</w:t>
    </w:r>
  </w:p>
  <w:p w14:paraId="61008053" w14:textId="77777777" w:rsidR="001527A7" w:rsidRPr="001527A7" w:rsidRDefault="00000000">
    <w:pPr>
      <w:pStyle w:val="Header"/>
      <w:rPr>
        <w:color w:val="0070C0"/>
      </w:rPr>
    </w:pPr>
    <w:r>
      <w:rPr>
        <w:noProof/>
        <w:color w:val="0070C0"/>
      </w:rPr>
      <w:pict w14:anchorId="280F8CCB">
        <v:shapetype id="_x0000_t32" coordsize="21600,21600" o:spt="32" o:oned="t" path="m,l21600,21600e" filled="f">
          <v:path arrowok="t" fillok="f" o:connecttype="none"/>
          <o:lock v:ext="edit" shapetype="t"/>
        </v:shapetype>
        <v:shape id="_x0000_s1025" type="#_x0000_t32" style="position:absolute;margin-left:1.15pt;margin-top:3.4pt;width:424.05pt;height:.05pt;z-index:251658752" o:connectortype="straight" strokecolor="#7030a0" strokeweight="1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savePreviewPicture/>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A547F"/>
    <w:rsid w:val="000018F0"/>
    <w:rsid w:val="00022218"/>
    <w:rsid w:val="000644CF"/>
    <w:rsid w:val="0006607A"/>
    <w:rsid w:val="001025C5"/>
    <w:rsid w:val="00137FC1"/>
    <w:rsid w:val="001527A7"/>
    <w:rsid w:val="00152C51"/>
    <w:rsid w:val="001B14EE"/>
    <w:rsid w:val="001D5249"/>
    <w:rsid w:val="001D7CDF"/>
    <w:rsid w:val="00211DD0"/>
    <w:rsid w:val="00223DA6"/>
    <w:rsid w:val="00276ED2"/>
    <w:rsid w:val="00293391"/>
    <w:rsid w:val="002B3D44"/>
    <w:rsid w:val="002C5BB3"/>
    <w:rsid w:val="002C6B0F"/>
    <w:rsid w:val="002D13E1"/>
    <w:rsid w:val="00316B9A"/>
    <w:rsid w:val="00325EE0"/>
    <w:rsid w:val="00333D89"/>
    <w:rsid w:val="00347035"/>
    <w:rsid w:val="00401093"/>
    <w:rsid w:val="00402A42"/>
    <w:rsid w:val="00404EE1"/>
    <w:rsid w:val="004214C0"/>
    <w:rsid w:val="00431525"/>
    <w:rsid w:val="00432CB7"/>
    <w:rsid w:val="004B1613"/>
    <w:rsid w:val="004C40E1"/>
    <w:rsid w:val="004F2C37"/>
    <w:rsid w:val="00543330"/>
    <w:rsid w:val="005510A6"/>
    <w:rsid w:val="00573A6A"/>
    <w:rsid w:val="00574E36"/>
    <w:rsid w:val="005F23C4"/>
    <w:rsid w:val="005F456A"/>
    <w:rsid w:val="00644DD7"/>
    <w:rsid w:val="00670EC3"/>
    <w:rsid w:val="00694BA4"/>
    <w:rsid w:val="006B5941"/>
    <w:rsid w:val="006C77BA"/>
    <w:rsid w:val="006D1683"/>
    <w:rsid w:val="006F2AD1"/>
    <w:rsid w:val="0072750A"/>
    <w:rsid w:val="00730E4F"/>
    <w:rsid w:val="007A6FFC"/>
    <w:rsid w:val="008444A6"/>
    <w:rsid w:val="00883991"/>
    <w:rsid w:val="008948BC"/>
    <w:rsid w:val="008D0F89"/>
    <w:rsid w:val="00916161"/>
    <w:rsid w:val="00916689"/>
    <w:rsid w:val="00943CEA"/>
    <w:rsid w:val="00960A89"/>
    <w:rsid w:val="00993C71"/>
    <w:rsid w:val="00994CD4"/>
    <w:rsid w:val="009F2597"/>
    <w:rsid w:val="00A27901"/>
    <w:rsid w:val="00A40102"/>
    <w:rsid w:val="00A575B4"/>
    <w:rsid w:val="00A71ADC"/>
    <w:rsid w:val="00A82C81"/>
    <w:rsid w:val="00AE269B"/>
    <w:rsid w:val="00B04BE3"/>
    <w:rsid w:val="00B73BBA"/>
    <w:rsid w:val="00BD7C8B"/>
    <w:rsid w:val="00BE39CC"/>
    <w:rsid w:val="00C015DB"/>
    <w:rsid w:val="00C01B5D"/>
    <w:rsid w:val="00C469E2"/>
    <w:rsid w:val="00C66301"/>
    <w:rsid w:val="00C668D9"/>
    <w:rsid w:val="00C860CA"/>
    <w:rsid w:val="00CA372D"/>
    <w:rsid w:val="00CA547F"/>
    <w:rsid w:val="00DC47DC"/>
    <w:rsid w:val="00DC544E"/>
    <w:rsid w:val="00DC5CDB"/>
    <w:rsid w:val="00DD5470"/>
    <w:rsid w:val="00DE1C27"/>
    <w:rsid w:val="00DF395D"/>
    <w:rsid w:val="00E120A6"/>
    <w:rsid w:val="00E177E1"/>
    <w:rsid w:val="00E21FEB"/>
    <w:rsid w:val="00E53519"/>
    <w:rsid w:val="00E53615"/>
    <w:rsid w:val="00EC7A1C"/>
    <w:rsid w:val="00EE027C"/>
    <w:rsid w:val="00F15B2A"/>
    <w:rsid w:val="00F36F7E"/>
    <w:rsid w:val="00F506B8"/>
    <w:rsid w:val="00F5428F"/>
    <w:rsid w:val="00F62193"/>
    <w:rsid w:val="00F7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FFF7A"/>
  <w15:docId w15:val="{8D6883EC-A405-4EA1-8C4F-E9AAE8E5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547F"/>
    <w:rPr>
      <w:rFonts w:ascii="Times New Roman" w:eastAsia="Times New Roman" w:hAnsi="Times New Roman" w:cs="Times New Roman"/>
    </w:rPr>
  </w:style>
  <w:style w:type="paragraph" w:styleId="Heading1">
    <w:name w:val="heading 1"/>
    <w:basedOn w:val="Normal"/>
    <w:uiPriority w:val="1"/>
    <w:qFormat/>
    <w:rsid w:val="00CA547F"/>
    <w:pPr>
      <w:ind w:left="226" w:right="99"/>
      <w:jc w:val="center"/>
      <w:outlineLvl w:val="0"/>
    </w:pPr>
    <w:rPr>
      <w:b/>
      <w:bCs/>
      <w:sz w:val="24"/>
      <w:szCs w:val="24"/>
    </w:rPr>
  </w:style>
  <w:style w:type="paragraph" w:styleId="Heading2">
    <w:name w:val="heading 2"/>
    <w:basedOn w:val="Normal"/>
    <w:next w:val="Normal"/>
    <w:link w:val="Heading2Char"/>
    <w:uiPriority w:val="9"/>
    <w:semiHidden/>
    <w:unhideWhenUsed/>
    <w:qFormat/>
    <w:rsid w:val="000644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2A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A547F"/>
    <w:rPr>
      <w:sz w:val="24"/>
      <w:szCs w:val="24"/>
    </w:rPr>
  </w:style>
  <w:style w:type="paragraph" w:styleId="Title">
    <w:name w:val="Title"/>
    <w:basedOn w:val="Normal"/>
    <w:uiPriority w:val="1"/>
    <w:qFormat/>
    <w:rsid w:val="00CA547F"/>
    <w:pPr>
      <w:spacing w:before="78" w:line="319" w:lineRule="exact"/>
      <w:ind w:left="226" w:right="312"/>
      <w:jc w:val="center"/>
    </w:pPr>
    <w:rPr>
      <w:sz w:val="28"/>
      <w:szCs w:val="28"/>
    </w:rPr>
  </w:style>
  <w:style w:type="paragraph" w:styleId="ListParagraph">
    <w:name w:val="List Paragraph"/>
    <w:basedOn w:val="Normal"/>
    <w:uiPriority w:val="1"/>
    <w:qFormat/>
    <w:rsid w:val="00CA547F"/>
  </w:style>
  <w:style w:type="paragraph" w:customStyle="1" w:styleId="TableParagraph">
    <w:name w:val="Table Paragraph"/>
    <w:basedOn w:val="Normal"/>
    <w:uiPriority w:val="1"/>
    <w:qFormat/>
    <w:rsid w:val="00CA547F"/>
    <w:pPr>
      <w:spacing w:line="223" w:lineRule="exact"/>
    </w:pPr>
  </w:style>
  <w:style w:type="paragraph" w:styleId="BalloonText">
    <w:name w:val="Balloon Text"/>
    <w:basedOn w:val="Normal"/>
    <w:link w:val="BalloonTextChar"/>
    <w:uiPriority w:val="99"/>
    <w:semiHidden/>
    <w:unhideWhenUsed/>
    <w:rsid w:val="000644CF"/>
    <w:rPr>
      <w:rFonts w:ascii="Tahoma" w:hAnsi="Tahoma" w:cs="Tahoma"/>
      <w:sz w:val="16"/>
      <w:szCs w:val="16"/>
    </w:rPr>
  </w:style>
  <w:style w:type="character" w:customStyle="1" w:styleId="BalloonTextChar">
    <w:name w:val="Balloon Text Char"/>
    <w:basedOn w:val="DefaultParagraphFont"/>
    <w:link w:val="BalloonText"/>
    <w:uiPriority w:val="99"/>
    <w:semiHidden/>
    <w:rsid w:val="000644C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0644C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02A42"/>
    <w:pPr>
      <w:tabs>
        <w:tab w:val="center" w:pos="4680"/>
        <w:tab w:val="right" w:pos="9360"/>
      </w:tabs>
    </w:pPr>
  </w:style>
  <w:style w:type="character" w:customStyle="1" w:styleId="HeaderChar">
    <w:name w:val="Header Char"/>
    <w:basedOn w:val="DefaultParagraphFont"/>
    <w:link w:val="Header"/>
    <w:uiPriority w:val="99"/>
    <w:rsid w:val="00402A42"/>
    <w:rPr>
      <w:rFonts w:ascii="Times New Roman" w:eastAsia="Times New Roman" w:hAnsi="Times New Roman" w:cs="Times New Roman"/>
    </w:rPr>
  </w:style>
  <w:style w:type="paragraph" w:styleId="Footer">
    <w:name w:val="footer"/>
    <w:basedOn w:val="Normal"/>
    <w:link w:val="FooterChar"/>
    <w:uiPriority w:val="99"/>
    <w:unhideWhenUsed/>
    <w:rsid w:val="00402A42"/>
    <w:pPr>
      <w:tabs>
        <w:tab w:val="center" w:pos="4680"/>
        <w:tab w:val="right" w:pos="9360"/>
      </w:tabs>
    </w:pPr>
  </w:style>
  <w:style w:type="character" w:customStyle="1" w:styleId="FooterChar">
    <w:name w:val="Footer Char"/>
    <w:basedOn w:val="DefaultParagraphFont"/>
    <w:link w:val="Footer"/>
    <w:uiPriority w:val="99"/>
    <w:rsid w:val="00402A42"/>
    <w:rPr>
      <w:rFonts w:ascii="Times New Roman" w:eastAsia="Times New Roman" w:hAnsi="Times New Roman" w:cs="Times New Roman"/>
    </w:rPr>
  </w:style>
  <w:style w:type="character" w:styleId="Strong">
    <w:name w:val="Strong"/>
    <w:basedOn w:val="DefaultParagraphFont"/>
    <w:uiPriority w:val="22"/>
    <w:qFormat/>
    <w:rsid w:val="002C5BB3"/>
    <w:rPr>
      <w:b/>
      <w:bCs/>
    </w:rPr>
  </w:style>
  <w:style w:type="paragraph" w:styleId="NormalWeb">
    <w:name w:val="Normal (Web)"/>
    <w:basedOn w:val="Normal"/>
    <w:uiPriority w:val="99"/>
    <w:unhideWhenUsed/>
    <w:rsid w:val="00543330"/>
    <w:pPr>
      <w:widowControl/>
      <w:autoSpaceDE/>
      <w:autoSpaceDN/>
      <w:spacing w:before="100" w:beforeAutospacing="1" w:after="100" w:afterAutospacing="1"/>
    </w:pPr>
    <w:rPr>
      <w:sz w:val="24"/>
      <w:szCs w:val="24"/>
    </w:rPr>
  </w:style>
  <w:style w:type="table" w:styleId="TableGrid">
    <w:name w:val="Table Grid"/>
    <w:basedOn w:val="TableNormal"/>
    <w:uiPriority w:val="59"/>
    <w:rsid w:val="00152C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F506B8"/>
    <w:rPr>
      <w:color w:val="0000FF"/>
      <w:u w:val="single"/>
    </w:rPr>
  </w:style>
  <w:style w:type="character" w:styleId="UnresolvedMention">
    <w:name w:val="Unresolved Mention"/>
    <w:basedOn w:val="DefaultParagraphFont"/>
    <w:uiPriority w:val="99"/>
    <w:semiHidden/>
    <w:unhideWhenUsed/>
    <w:rsid w:val="00BE39CC"/>
    <w:rPr>
      <w:color w:val="605E5C"/>
      <w:shd w:val="clear" w:color="auto" w:fill="E1DFDD"/>
    </w:rPr>
  </w:style>
  <w:style w:type="character" w:customStyle="1" w:styleId="Heading3Char">
    <w:name w:val="Heading 3 Char"/>
    <w:basedOn w:val="DefaultParagraphFont"/>
    <w:link w:val="Heading3"/>
    <w:uiPriority w:val="9"/>
    <w:semiHidden/>
    <w:rsid w:val="006F2A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7118">
      <w:bodyDiv w:val="1"/>
      <w:marLeft w:val="0"/>
      <w:marRight w:val="0"/>
      <w:marTop w:val="0"/>
      <w:marBottom w:val="0"/>
      <w:divBdr>
        <w:top w:val="none" w:sz="0" w:space="0" w:color="auto"/>
        <w:left w:val="none" w:sz="0" w:space="0" w:color="auto"/>
        <w:bottom w:val="none" w:sz="0" w:space="0" w:color="auto"/>
        <w:right w:val="none" w:sz="0" w:space="0" w:color="auto"/>
      </w:divBdr>
    </w:div>
    <w:div w:id="107549126">
      <w:bodyDiv w:val="1"/>
      <w:marLeft w:val="0"/>
      <w:marRight w:val="0"/>
      <w:marTop w:val="0"/>
      <w:marBottom w:val="0"/>
      <w:divBdr>
        <w:top w:val="none" w:sz="0" w:space="0" w:color="auto"/>
        <w:left w:val="none" w:sz="0" w:space="0" w:color="auto"/>
        <w:bottom w:val="none" w:sz="0" w:space="0" w:color="auto"/>
        <w:right w:val="none" w:sz="0" w:space="0" w:color="auto"/>
      </w:divBdr>
    </w:div>
    <w:div w:id="553782113">
      <w:bodyDiv w:val="1"/>
      <w:marLeft w:val="0"/>
      <w:marRight w:val="0"/>
      <w:marTop w:val="0"/>
      <w:marBottom w:val="0"/>
      <w:divBdr>
        <w:top w:val="none" w:sz="0" w:space="0" w:color="auto"/>
        <w:left w:val="none" w:sz="0" w:space="0" w:color="auto"/>
        <w:bottom w:val="none" w:sz="0" w:space="0" w:color="auto"/>
        <w:right w:val="none" w:sz="0" w:space="0" w:color="auto"/>
      </w:divBdr>
    </w:div>
    <w:div w:id="816383156">
      <w:bodyDiv w:val="1"/>
      <w:marLeft w:val="0"/>
      <w:marRight w:val="0"/>
      <w:marTop w:val="0"/>
      <w:marBottom w:val="0"/>
      <w:divBdr>
        <w:top w:val="none" w:sz="0" w:space="0" w:color="auto"/>
        <w:left w:val="none" w:sz="0" w:space="0" w:color="auto"/>
        <w:bottom w:val="none" w:sz="0" w:space="0" w:color="auto"/>
        <w:right w:val="none" w:sz="0" w:space="0" w:color="auto"/>
      </w:divBdr>
    </w:div>
    <w:div w:id="1238982728">
      <w:bodyDiv w:val="1"/>
      <w:marLeft w:val="0"/>
      <w:marRight w:val="0"/>
      <w:marTop w:val="0"/>
      <w:marBottom w:val="0"/>
      <w:divBdr>
        <w:top w:val="none" w:sz="0" w:space="0" w:color="auto"/>
        <w:left w:val="none" w:sz="0" w:space="0" w:color="auto"/>
        <w:bottom w:val="none" w:sz="0" w:space="0" w:color="auto"/>
        <w:right w:val="none" w:sz="0" w:space="0" w:color="auto"/>
      </w:divBdr>
    </w:div>
    <w:div w:id="1385252777">
      <w:bodyDiv w:val="1"/>
      <w:marLeft w:val="0"/>
      <w:marRight w:val="0"/>
      <w:marTop w:val="0"/>
      <w:marBottom w:val="0"/>
      <w:divBdr>
        <w:top w:val="none" w:sz="0" w:space="0" w:color="auto"/>
        <w:left w:val="none" w:sz="0" w:space="0" w:color="auto"/>
        <w:bottom w:val="none" w:sz="0" w:space="0" w:color="auto"/>
        <w:right w:val="none" w:sz="0" w:space="0" w:color="auto"/>
      </w:divBdr>
    </w:div>
    <w:div w:id="1485201314">
      <w:bodyDiv w:val="1"/>
      <w:marLeft w:val="0"/>
      <w:marRight w:val="0"/>
      <w:marTop w:val="0"/>
      <w:marBottom w:val="0"/>
      <w:divBdr>
        <w:top w:val="none" w:sz="0" w:space="0" w:color="auto"/>
        <w:left w:val="none" w:sz="0" w:space="0" w:color="auto"/>
        <w:bottom w:val="none" w:sz="0" w:space="0" w:color="auto"/>
        <w:right w:val="none" w:sz="0" w:space="0" w:color="auto"/>
      </w:divBdr>
    </w:div>
    <w:div w:id="1527669770">
      <w:bodyDiv w:val="1"/>
      <w:marLeft w:val="0"/>
      <w:marRight w:val="0"/>
      <w:marTop w:val="0"/>
      <w:marBottom w:val="0"/>
      <w:divBdr>
        <w:top w:val="none" w:sz="0" w:space="0" w:color="auto"/>
        <w:left w:val="none" w:sz="0" w:space="0" w:color="auto"/>
        <w:bottom w:val="none" w:sz="0" w:space="0" w:color="auto"/>
        <w:right w:val="none" w:sz="0" w:space="0" w:color="auto"/>
      </w:divBdr>
    </w:div>
    <w:div w:id="189107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kedua@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nulispertama@gmail.com"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reativecommons.org/licenses/by-nc-sa/4.0/?ref=chooser-v1" TargetMode="External"/><Relationship Id="rId4" Type="http://schemas.openxmlformats.org/officeDocument/2006/relationships/webSettings" Target="webSettings.xml"/><Relationship Id="rId9" Type="http://schemas.openxmlformats.org/officeDocument/2006/relationships/hyperlink" Target="mailto:penulisketiga@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ref=chooser-v1"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sa/4.0/?ref=chooser-v1"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3CD45-8CDD-4555-9D9E-BC2C5E61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LENOVO</cp:lastModifiedBy>
  <cp:revision>48</cp:revision>
  <cp:lastPrinted>2025-04-27T04:36:00Z</cp:lastPrinted>
  <dcterms:created xsi:type="dcterms:W3CDTF">2025-02-23T03:55:00Z</dcterms:created>
  <dcterms:modified xsi:type="dcterms:W3CDTF">2025-10-30T12:04:00Z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WPS Writer</vt:lpwstr>
  </property>
  <property fmtid="{D5CDD505-2E9C-101B-9397-08002B2CF9AE}" pid="4" name="LastSaved">
    <vt:filetime>2023-10-16T00:00:00Z</vt:filetime>
  </property>
  <property fmtid="{D5CDD505-2E9C-101B-9397-08002B2CF9AE}" pid="5" name="Mendeley Document_1">
    <vt:lpwstr>True</vt:lpwstr>
  </property>
  <property fmtid="{D5CDD505-2E9C-101B-9397-08002B2CF9AE}" pid="6" name="Mendeley User Name_1">
    <vt:lpwstr>patroli869@gmail.com@www.mendeley.com</vt:lpwstr>
  </property>
  <property fmtid="{D5CDD505-2E9C-101B-9397-08002B2CF9AE}" pid="7" name="Mendeley Citation Style_1">
    <vt:lpwstr>http://www.zotero.org/styles/apa</vt:lpwstr>
  </property>
  <property fmtid="{D5CDD505-2E9C-101B-9397-08002B2CF9AE}" pid="8" name="Mendeley Recent Style Id 0_1">
    <vt:lpwstr>http://www.zotero.org/styles/apa</vt:lpwstr>
  </property>
  <property fmtid="{D5CDD505-2E9C-101B-9397-08002B2CF9AE}" pid="9" name="Mendeley Recent Style Name 0_1">
    <vt:lpwstr>American Psychological Association 7th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 6th/7th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(deprecated)</vt:lpwstr>
  </property>
  <property fmtid="{D5CDD505-2E9C-101B-9397-08002B2CF9AE}" pid="16" name="Mendeley Recent Style Id 4_1">
    <vt:lpwstr>http://www.zotero.org/styles/modern-humanities-research-association-author-date</vt:lpwstr>
  </property>
  <property fmtid="{D5CDD505-2E9C-101B-9397-08002B2CF9AE}" pid="17" name="Mendeley Recent Style Name 4_1">
    <vt:lpwstr>Modern Humanities Research Association 3rd edition (author-date)</vt:lpwstr>
  </property>
  <property fmtid="{D5CDD505-2E9C-101B-9397-08002B2CF9AE}" pid="18" name="Mendeley Recent Style Id 5_1">
    <vt:lpwstr>http://www.zotero.org/styles/modern-humanities-research-association-3rd-edition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4th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9th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http://www.zotero.org/styles/turabian-fullnote-bibliography-no-ibid</vt:lpwstr>
  </property>
  <property fmtid="{D5CDD505-2E9C-101B-9397-08002B2CF9AE}" pid="27" name="Mendeley Recent Style Name 9_1">
    <vt:lpwstr>Turabian 8th edition (full note, no ibid)</vt:lpwstr>
  </property>
</Properties>
</file>